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6971C950" w14:textId="64346B01" w:rsidR="002848AB" w:rsidRPr="002848AB" w:rsidRDefault="002848AB" w:rsidP="002848AB">
          <w:pPr>
            <w:shd w:val="clear" w:color="auto" w:fill="FFFFFF"/>
            <w:spacing w:after="0"/>
            <w:jc w:val="center"/>
            <w:rPr>
              <w:rFonts w:cstheme="minorHAnsi"/>
              <w:b/>
              <w:bCs/>
              <w:noProof/>
              <w:sz w:val="28"/>
              <w:szCs w:val="28"/>
            </w:rPr>
          </w:pPr>
          <w:r w:rsidRPr="002848AB">
            <w:rPr>
              <w:rFonts w:cstheme="minorHAnsi"/>
              <w:b/>
              <w:bCs/>
              <w:noProof/>
              <w:sz w:val="28"/>
              <w:szCs w:val="28"/>
            </w:rPr>
            <w:t>UŽSIENIO ŠALIŲ MOKYMO DARBO VIETOJE KOKYBĖS UŽTIKRINIMO GEROSIOS PRAKTIKOS ANALIZĖS ATLIKIMO IR PRITAIKOMUMO LIETUVOJE REKOMENDACIJŲ PARENGIMO, ĮTRAUKIANT POLITINĮ DIALOGĄ / KONSULTACIJAS SU SUINTERESUOTOMIS ŠALIMIS IR SOCIALINIAIS-EKONOMINIAIS PARTNERIAIS PASLAUGŲ PIRKIMAS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15813412" w14:textId="77777777" w:rsidR="00092B6D" w:rsidRPr="00092B6D" w:rsidRDefault="00092B6D" w:rsidP="00092B6D">
          <w:pPr>
            <w:spacing w:after="200"/>
            <w:jc w:val="both"/>
            <w:rPr>
              <w:rStyle w:val="Hipersaitas"/>
              <w:rFonts w:cstheme="minorHAnsi"/>
              <w:noProof/>
            </w:rPr>
          </w:pPr>
        </w:p>
        <w:p w14:paraId="3BEACB8A" w14:textId="77777777" w:rsidR="000B6F55" w:rsidRDefault="00092B6D" w:rsidP="00092B6D">
          <w:pPr>
            <w:tabs>
              <w:tab w:val="right" w:leader="dot" w:pos="9629"/>
            </w:tabs>
            <w:spacing w:after="0" w:line="240" w:lineRule="auto"/>
            <w:rPr>
              <w:noProof/>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398F30F2" w14:textId="669AA707" w:rsidR="000B6F55" w:rsidRDefault="000B6F55">
          <w:pPr>
            <w:pStyle w:val="Turinys1"/>
            <w:tabs>
              <w:tab w:val="left" w:pos="720"/>
            </w:tabs>
            <w:rPr>
              <w:noProof/>
              <w:kern w:val="2"/>
              <w:sz w:val="24"/>
              <w:szCs w:val="24"/>
              <w:lang w:val="en-US" w:eastAsia="en-US"/>
              <w14:ligatures w14:val="standardContextual"/>
            </w:rPr>
          </w:pPr>
          <w:hyperlink w:anchor="_Toc227743941" w:history="1">
            <w:r w:rsidRPr="00ED668C">
              <w:rPr>
                <w:rStyle w:val="Hipersaitas"/>
                <w:rFonts w:cstheme="minorHAnsi"/>
                <w:noProof/>
              </w:rPr>
              <w:t>1.</w:t>
            </w:r>
            <w:r>
              <w:rPr>
                <w:noProof/>
                <w:kern w:val="2"/>
                <w:sz w:val="24"/>
                <w:szCs w:val="24"/>
                <w:lang w:val="en-US" w:eastAsia="en-US"/>
                <w14:ligatures w14:val="standardContextual"/>
              </w:rPr>
              <w:tab/>
            </w:r>
            <w:r w:rsidRPr="00ED668C">
              <w:rPr>
                <w:rStyle w:val="Hipersaitas"/>
                <w:rFonts w:cstheme="minorHAnsi"/>
                <w:noProof/>
              </w:rPr>
              <w:t>Bendrosios nuostatos</w:t>
            </w:r>
            <w:r>
              <w:rPr>
                <w:noProof/>
                <w:webHidden/>
              </w:rPr>
              <w:tab/>
            </w:r>
            <w:r>
              <w:rPr>
                <w:noProof/>
                <w:webHidden/>
              </w:rPr>
              <w:fldChar w:fldCharType="begin"/>
            </w:r>
            <w:r>
              <w:rPr>
                <w:noProof/>
                <w:webHidden/>
              </w:rPr>
              <w:instrText xml:space="preserve"> PAGEREF _Toc227743941 \h </w:instrText>
            </w:r>
            <w:r>
              <w:rPr>
                <w:noProof/>
                <w:webHidden/>
              </w:rPr>
            </w:r>
            <w:r>
              <w:rPr>
                <w:noProof/>
                <w:webHidden/>
              </w:rPr>
              <w:fldChar w:fldCharType="separate"/>
            </w:r>
            <w:r>
              <w:rPr>
                <w:noProof/>
                <w:webHidden/>
              </w:rPr>
              <w:t>2</w:t>
            </w:r>
            <w:r>
              <w:rPr>
                <w:noProof/>
                <w:webHidden/>
              </w:rPr>
              <w:fldChar w:fldCharType="end"/>
            </w:r>
          </w:hyperlink>
        </w:p>
        <w:p w14:paraId="45557627" w14:textId="5790B0EA" w:rsidR="000B6F55" w:rsidRDefault="000B6F55">
          <w:pPr>
            <w:pStyle w:val="Turinys1"/>
            <w:rPr>
              <w:noProof/>
              <w:kern w:val="2"/>
              <w:sz w:val="24"/>
              <w:szCs w:val="24"/>
              <w:lang w:val="en-US" w:eastAsia="en-US"/>
              <w14:ligatures w14:val="standardContextual"/>
            </w:rPr>
          </w:pPr>
          <w:hyperlink w:anchor="_Toc227743942" w:history="1">
            <w:r w:rsidRPr="00ED668C">
              <w:rPr>
                <w:rStyle w:val="Hipersaitas"/>
                <w:rFonts w:ascii="Calibri" w:hAnsi="Calibri" w:cs="Calibri"/>
                <w:noProof/>
              </w:rPr>
              <w:t>2</w:t>
            </w:r>
            <w:r w:rsidRPr="00ED668C">
              <w:rPr>
                <w:rStyle w:val="Hipersaitas"/>
                <w:noProof/>
              </w:rPr>
              <w:t xml:space="preserve">. </w:t>
            </w:r>
            <w:r w:rsidRPr="00ED668C">
              <w:rPr>
                <w:rStyle w:val="Hipersaitas"/>
                <w:rFonts w:cstheme="minorHAnsi"/>
                <w:noProof/>
              </w:rPr>
              <w:t>Pirkimo objektas</w:t>
            </w:r>
            <w:r>
              <w:rPr>
                <w:noProof/>
                <w:webHidden/>
              </w:rPr>
              <w:tab/>
            </w:r>
            <w:r>
              <w:rPr>
                <w:noProof/>
                <w:webHidden/>
              </w:rPr>
              <w:fldChar w:fldCharType="begin"/>
            </w:r>
            <w:r>
              <w:rPr>
                <w:noProof/>
                <w:webHidden/>
              </w:rPr>
              <w:instrText xml:space="preserve"> PAGEREF _Toc227743942 \h </w:instrText>
            </w:r>
            <w:r>
              <w:rPr>
                <w:noProof/>
                <w:webHidden/>
              </w:rPr>
            </w:r>
            <w:r>
              <w:rPr>
                <w:noProof/>
                <w:webHidden/>
              </w:rPr>
              <w:fldChar w:fldCharType="separate"/>
            </w:r>
            <w:r>
              <w:rPr>
                <w:noProof/>
                <w:webHidden/>
              </w:rPr>
              <w:t>2</w:t>
            </w:r>
            <w:r>
              <w:rPr>
                <w:noProof/>
                <w:webHidden/>
              </w:rPr>
              <w:fldChar w:fldCharType="end"/>
            </w:r>
          </w:hyperlink>
        </w:p>
        <w:p w14:paraId="7AA27F85" w14:textId="7E53C08A" w:rsidR="000B6F55" w:rsidRDefault="000B6F55">
          <w:pPr>
            <w:pStyle w:val="Turinys1"/>
            <w:rPr>
              <w:noProof/>
              <w:kern w:val="2"/>
              <w:sz w:val="24"/>
              <w:szCs w:val="24"/>
              <w:lang w:val="en-US" w:eastAsia="en-US"/>
              <w14:ligatures w14:val="standardContextual"/>
            </w:rPr>
          </w:pPr>
          <w:hyperlink w:anchor="_Toc227743943" w:history="1">
            <w:r w:rsidRPr="00ED668C">
              <w:rPr>
                <w:rStyle w:val="Hipersaitas"/>
                <w:rFonts w:cstheme="majorHAnsi"/>
                <w:b/>
                <w:bCs/>
                <w:noProof/>
              </w:rPr>
              <w:t>3</w:t>
            </w:r>
            <w:r w:rsidRPr="00ED668C">
              <w:rPr>
                <w:rStyle w:val="Hipersaitas"/>
                <w:rFonts w:cstheme="majorHAnsi"/>
                <w:noProof/>
              </w:rPr>
              <w:t xml:space="preserve">. </w:t>
            </w:r>
            <w:r w:rsidRPr="00ED668C">
              <w:rPr>
                <w:rStyle w:val="Hipersaitas"/>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_Toc227743943 \h </w:instrText>
            </w:r>
            <w:r>
              <w:rPr>
                <w:noProof/>
                <w:webHidden/>
              </w:rPr>
            </w:r>
            <w:r>
              <w:rPr>
                <w:noProof/>
                <w:webHidden/>
              </w:rPr>
              <w:fldChar w:fldCharType="separate"/>
            </w:r>
            <w:r>
              <w:rPr>
                <w:noProof/>
                <w:webHidden/>
              </w:rPr>
              <w:t>3</w:t>
            </w:r>
            <w:r>
              <w:rPr>
                <w:noProof/>
                <w:webHidden/>
              </w:rPr>
              <w:fldChar w:fldCharType="end"/>
            </w:r>
          </w:hyperlink>
        </w:p>
        <w:p w14:paraId="47030ADA" w14:textId="397DD8A5" w:rsidR="000B6F55" w:rsidRDefault="000B6F55">
          <w:pPr>
            <w:pStyle w:val="Turinys1"/>
            <w:rPr>
              <w:noProof/>
              <w:kern w:val="2"/>
              <w:sz w:val="24"/>
              <w:szCs w:val="24"/>
              <w:lang w:val="en-US" w:eastAsia="en-US"/>
              <w14:ligatures w14:val="standardContextual"/>
            </w:rPr>
          </w:pPr>
          <w:hyperlink w:anchor="_Toc227743944" w:history="1">
            <w:r w:rsidRPr="00ED668C">
              <w:rPr>
                <w:rStyle w:val="Hipersaitas"/>
                <w:noProof/>
              </w:rPr>
              <w:t>4. Reikalavimai pasiūlymų rengimui ir pateikimui</w:t>
            </w:r>
            <w:r>
              <w:rPr>
                <w:noProof/>
                <w:webHidden/>
              </w:rPr>
              <w:tab/>
            </w:r>
            <w:r>
              <w:rPr>
                <w:noProof/>
                <w:webHidden/>
              </w:rPr>
              <w:fldChar w:fldCharType="begin"/>
            </w:r>
            <w:r>
              <w:rPr>
                <w:noProof/>
                <w:webHidden/>
              </w:rPr>
              <w:instrText xml:space="preserve"> PAGEREF _Toc227743944 \h </w:instrText>
            </w:r>
            <w:r>
              <w:rPr>
                <w:noProof/>
                <w:webHidden/>
              </w:rPr>
            </w:r>
            <w:r>
              <w:rPr>
                <w:noProof/>
                <w:webHidden/>
              </w:rPr>
              <w:fldChar w:fldCharType="separate"/>
            </w:r>
            <w:r>
              <w:rPr>
                <w:noProof/>
                <w:webHidden/>
              </w:rPr>
              <w:t>4</w:t>
            </w:r>
            <w:r>
              <w:rPr>
                <w:noProof/>
                <w:webHidden/>
              </w:rPr>
              <w:fldChar w:fldCharType="end"/>
            </w:r>
          </w:hyperlink>
        </w:p>
        <w:p w14:paraId="5AC418A6" w14:textId="3DCD61A4" w:rsidR="000B6F55" w:rsidRDefault="000B6F55">
          <w:pPr>
            <w:pStyle w:val="Turinys1"/>
            <w:rPr>
              <w:noProof/>
              <w:kern w:val="2"/>
              <w:sz w:val="24"/>
              <w:szCs w:val="24"/>
              <w:lang w:val="en-US" w:eastAsia="en-US"/>
              <w14:ligatures w14:val="standardContextual"/>
            </w:rPr>
          </w:pPr>
          <w:hyperlink w:anchor="_Toc227743945" w:history="1">
            <w:r w:rsidRPr="00ED668C">
              <w:rPr>
                <w:rStyle w:val="Hipersaitas"/>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_Toc227743945 \h </w:instrText>
            </w:r>
            <w:r>
              <w:rPr>
                <w:noProof/>
                <w:webHidden/>
              </w:rPr>
            </w:r>
            <w:r>
              <w:rPr>
                <w:noProof/>
                <w:webHidden/>
              </w:rPr>
              <w:fldChar w:fldCharType="separate"/>
            </w:r>
            <w:r>
              <w:rPr>
                <w:noProof/>
                <w:webHidden/>
              </w:rPr>
              <w:t>5</w:t>
            </w:r>
            <w:r>
              <w:rPr>
                <w:noProof/>
                <w:webHidden/>
              </w:rPr>
              <w:fldChar w:fldCharType="end"/>
            </w:r>
          </w:hyperlink>
        </w:p>
        <w:p w14:paraId="2FF26EC6" w14:textId="0CCFD064" w:rsidR="000B6F55" w:rsidRDefault="000B6F55">
          <w:pPr>
            <w:pStyle w:val="Turinys1"/>
            <w:rPr>
              <w:noProof/>
              <w:kern w:val="2"/>
              <w:sz w:val="24"/>
              <w:szCs w:val="24"/>
              <w:lang w:val="en-US" w:eastAsia="en-US"/>
              <w14:ligatures w14:val="standardContextual"/>
            </w:rPr>
          </w:pPr>
          <w:hyperlink w:anchor="_Toc227743946" w:history="1">
            <w:r w:rsidRPr="00ED668C">
              <w:rPr>
                <w:rStyle w:val="Hipersaitas"/>
                <w:rFonts w:cstheme="minorHAnsi"/>
                <w:noProof/>
              </w:rPr>
              <w:t>6. Elektroninis aukcionas</w:t>
            </w:r>
            <w:r>
              <w:rPr>
                <w:noProof/>
                <w:webHidden/>
              </w:rPr>
              <w:tab/>
            </w:r>
            <w:r>
              <w:rPr>
                <w:noProof/>
                <w:webHidden/>
              </w:rPr>
              <w:fldChar w:fldCharType="begin"/>
            </w:r>
            <w:r>
              <w:rPr>
                <w:noProof/>
                <w:webHidden/>
              </w:rPr>
              <w:instrText xml:space="preserve"> PAGEREF _Toc227743946 \h </w:instrText>
            </w:r>
            <w:r>
              <w:rPr>
                <w:noProof/>
                <w:webHidden/>
              </w:rPr>
            </w:r>
            <w:r>
              <w:rPr>
                <w:noProof/>
                <w:webHidden/>
              </w:rPr>
              <w:fldChar w:fldCharType="separate"/>
            </w:r>
            <w:r>
              <w:rPr>
                <w:noProof/>
                <w:webHidden/>
              </w:rPr>
              <w:t>5</w:t>
            </w:r>
            <w:r>
              <w:rPr>
                <w:noProof/>
                <w:webHidden/>
              </w:rPr>
              <w:fldChar w:fldCharType="end"/>
            </w:r>
          </w:hyperlink>
        </w:p>
        <w:p w14:paraId="02906CF0" w14:textId="3B4D9AC0" w:rsidR="000B6F55" w:rsidRDefault="000B6F55">
          <w:pPr>
            <w:pStyle w:val="Turinys1"/>
            <w:tabs>
              <w:tab w:val="left" w:pos="720"/>
            </w:tabs>
            <w:rPr>
              <w:noProof/>
              <w:kern w:val="2"/>
              <w:sz w:val="24"/>
              <w:szCs w:val="24"/>
              <w:lang w:val="en-US" w:eastAsia="en-US"/>
              <w14:ligatures w14:val="standardContextual"/>
            </w:rPr>
          </w:pPr>
          <w:hyperlink w:anchor="_Toc227743947" w:history="1">
            <w:r w:rsidRPr="00ED668C">
              <w:rPr>
                <w:rStyle w:val="Hipersaitas"/>
                <w:rFonts w:cstheme="minorHAnsi"/>
                <w:noProof/>
              </w:rPr>
              <w:t>7.</w:t>
            </w:r>
            <w:r>
              <w:rPr>
                <w:noProof/>
                <w:kern w:val="2"/>
                <w:sz w:val="24"/>
                <w:szCs w:val="24"/>
                <w:lang w:val="en-US" w:eastAsia="en-US"/>
                <w14:ligatures w14:val="standardContextual"/>
              </w:rPr>
              <w:tab/>
            </w:r>
            <w:r w:rsidRPr="00ED668C">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_Toc227743947 \h </w:instrText>
            </w:r>
            <w:r>
              <w:rPr>
                <w:noProof/>
                <w:webHidden/>
              </w:rPr>
            </w:r>
            <w:r>
              <w:rPr>
                <w:noProof/>
                <w:webHidden/>
              </w:rPr>
              <w:fldChar w:fldCharType="separate"/>
            </w:r>
            <w:r>
              <w:rPr>
                <w:noProof/>
                <w:webHidden/>
              </w:rPr>
              <w:t>5</w:t>
            </w:r>
            <w:r>
              <w:rPr>
                <w:noProof/>
                <w:webHidden/>
              </w:rPr>
              <w:fldChar w:fldCharType="end"/>
            </w:r>
          </w:hyperlink>
        </w:p>
        <w:p w14:paraId="79AFDFD7" w14:textId="6781DF44" w:rsidR="000B6F55" w:rsidRDefault="000B6F55">
          <w:pPr>
            <w:pStyle w:val="Turinys1"/>
            <w:rPr>
              <w:noProof/>
              <w:kern w:val="2"/>
              <w:sz w:val="24"/>
              <w:szCs w:val="24"/>
              <w:lang w:val="en-US" w:eastAsia="en-US"/>
              <w14:ligatures w14:val="standardContextual"/>
            </w:rPr>
          </w:pPr>
          <w:hyperlink w:anchor="_Toc227743948" w:history="1">
            <w:r w:rsidRPr="00ED668C">
              <w:rPr>
                <w:rStyle w:val="Hipersaitas"/>
                <w:rFonts w:cstheme="minorHAnsi"/>
                <w:noProof/>
              </w:rPr>
              <w:t>8.Pirkimo sutarties pasirašymas ir sąlygos</w:t>
            </w:r>
            <w:r>
              <w:rPr>
                <w:noProof/>
                <w:webHidden/>
              </w:rPr>
              <w:tab/>
            </w:r>
            <w:r>
              <w:rPr>
                <w:noProof/>
                <w:webHidden/>
              </w:rPr>
              <w:fldChar w:fldCharType="begin"/>
            </w:r>
            <w:r>
              <w:rPr>
                <w:noProof/>
                <w:webHidden/>
              </w:rPr>
              <w:instrText xml:space="preserve"> PAGEREF _Toc227743948 \h </w:instrText>
            </w:r>
            <w:r>
              <w:rPr>
                <w:noProof/>
                <w:webHidden/>
              </w:rPr>
            </w:r>
            <w:r>
              <w:rPr>
                <w:noProof/>
                <w:webHidden/>
              </w:rPr>
              <w:fldChar w:fldCharType="separate"/>
            </w:r>
            <w:r>
              <w:rPr>
                <w:noProof/>
                <w:webHidden/>
              </w:rPr>
              <w:t>5</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227743941"/>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0E9697C4" w14:textId="1C3DC040" w:rsidR="00197F95" w:rsidRPr="00197F95" w:rsidRDefault="00E322DE" w:rsidP="005A7658">
      <w:pPr>
        <w:pStyle w:val="Sraopastraipa"/>
        <w:numPr>
          <w:ilvl w:val="1"/>
          <w:numId w:val="1"/>
        </w:numPr>
        <w:spacing w:after="0" w:line="240" w:lineRule="auto"/>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197F95" w:rsidRPr="00197F95">
        <w:rPr>
          <w:rFonts w:cstheme="minorHAnsi"/>
        </w:rPr>
        <w:t xml:space="preserve">Rūta Mikulėnė, tel. </w:t>
      </w:r>
      <w:r w:rsidR="00197F95" w:rsidRPr="00197F95">
        <w:rPr>
          <w:rFonts w:cstheme="minorHAnsi"/>
        </w:rPr>
        <w:br/>
        <w:t xml:space="preserve">+370 656 77151, el. p. </w:t>
      </w:r>
      <w:proofErr w:type="spellStart"/>
      <w:r w:rsidR="00197F95" w:rsidRPr="00197F95">
        <w:rPr>
          <w:rFonts w:cstheme="minorHAnsi"/>
        </w:rPr>
        <w:t>ruta.mikulene</w:t>
      </w:r>
      <w:proofErr w:type="spellEnd"/>
      <w:r w:rsidR="00197F95" w:rsidRPr="00661224">
        <w:rPr>
          <w:rFonts w:cstheme="minorHAnsi"/>
          <w:lang w:val="de-AT"/>
        </w:rPr>
        <w:t>@cpo.lt</w:t>
      </w:r>
      <w:r w:rsidR="00197F95" w:rsidRPr="00197F95">
        <w:rPr>
          <w:rFonts w:cstheme="minorHAnsi"/>
        </w:rPr>
        <w:t>.</w:t>
      </w:r>
    </w:p>
    <w:p w14:paraId="6446701F" w14:textId="5FA90652" w:rsidR="00E32C8E" w:rsidRPr="00030C76" w:rsidRDefault="00F7237E" w:rsidP="005B38CA">
      <w:pPr>
        <w:spacing w:after="0" w:line="20" w:lineRule="atLeast"/>
        <w:ind w:firstLine="567"/>
        <w:jc w:val="both"/>
        <w:rPr>
          <w:rFonts w:eastAsia="Calibri"/>
          <w:color w:val="7030A0"/>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121BEA">
        <w:rPr>
          <w:rFonts w:eastAsia="Calibri"/>
        </w:rPr>
        <w:t xml:space="preserve"> </w:t>
      </w:r>
      <w:r w:rsidR="005B38CA" w:rsidRPr="005B38CA">
        <w:rPr>
          <w:rFonts w:eastAsia="Calibri"/>
        </w:rPr>
        <w:t xml:space="preserve">Lietuvos Respublikos ekonomikos ir inovacijų ministerijai (kodas: 188621919).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Sutartį pasirašys Lietuvos Respublikos ekonomikos ir inovacijų ministerija (kodas: 188621919). </w:t>
      </w:r>
      <w:r w:rsidR="005B38CA" w:rsidRPr="005B38CA">
        <w:rPr>
          <w:rFonts w:eastAsia="Calibri"/>
        </w:rPr>
        <w:tab/>
      </w:r>
    </w:p>
    <w:p w14:paraId="4CBE94AB" w14:textId="77777777" w:rsidR="005B38CA" w:rsidRDefault="002F5F8E" w:rsidP="005B38CA">
      <w:pPr>
        <w:pStyle w:val="Sraopastraipa"/>
        <w:spacing w:after="0" w:line="20" w:lineRule="atLeast"/>
        <w:ind w:left="0" w:firstLine="540"/>
        <w:jc w:val="both"/>
      </w:pPr>
      <w:r w:rsidRPr="00292525">
        <w:t xml:space="preserve">1.3. </w:t>
      </w:r>
      <w:r w:rsidR="007D6857" w:rsidRPr="00292525">
        <w:t>Pirkimas</w:t>
      </w:r>
      <w:r w:rsidR="00B37854" w:rsidRPr="00292525">
        <w:t xml:space="preserve"> neatlieka</w:t>
      </w:r>
      <w:r w:rsidR="007D6857" w:rsidRPr="00292525">
        <w:t>mas</w:t>
      </w:r>
      <w:r w:rsidR="00B37854" w:rsidRPr="00292525">
        <w:t xml:space="preserve"> </w:t>
      </w:r>
      <w:r w:rsidRPr="00292525">
        <w:t>naudojantis centralizuotų pirkimų katalogu</w:t>
      </w:r>
      <w:r w:rsidR="007D6857" w:rsidRPr="00292525">
        <w:t xml:space="preserve">, nes </w:t>
      </w:r>
      <w:r w:rsidR="00292525" w:rsidRPr="00292525">
        <w:t>planuojamų įsigyti paslaugų CPO LT elektroniniame kataloge nėra.</w:t>
      </w:r>
      <w:r w:rsidR="00292525" w:rsidRPr="00292525">
        <w:tab/>
      </w:r>
    </w:p>
    <w:p w14:paraId="3172A3A7" w14:textId="69751BF6" w:rsidR="00AA23FB" w:rsidRDefault="002F5F8E" w:rsidP="005B38CA">
      <w:pPr>
        <w:pStyle w:val="Sraopastraipa"/>
        <w:spacing w:after="0" w:line="20" w:lineRule="atLeast"/>
        <w:ind w:left="0" w:firstLine="540"/>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3A8CD827" w14:textId="77777777" w:rsidR="00EA6492" w:rsidRDefault="00C447D2" w:rsidP="00EA6492">
      <w:pPr>
        <w:pStyle w:val="Sraopastraipa"/>
        <w:spacing w:after="0" w:line="20" w:lineRule="atLeast"/>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488FFB79" w:rsidR="00F81216" w:rsidRPr="00CF5081" w:rsidRDefault="00292525" w:rsidP="00874D94">
      <w:pPr>
        <w:pStyle w:val="Sraopastraipa"/>
        <w:spacing w:after="0" w:line="20" w:lineRule="atLeast"/>
        <w:ind w:left="0" w:firstLine="567"/>
        <w:jc w:val="both"/>
        <w:rPr>
          <w:color w:val="00B050"/>
        </w:rPr>
      </w:pPr>
      <w:r w:rsidRPr="00292525">
        <w:t>1.6</w:t>
      </w:r>
      <w:r>
        <w:rPr>
          <w:i/>
          <w:iCs/>
          <w:color w:val="00B050"/>
        </w:rPr>
        <w:t xml:space="preserve">. </w:t>
      </w:r>
      <w:r w:rsidR="005E62F0" w:rsidRPr="2A093867">
        <w:t xml:space="preserve"> Atliekamas žaliasis pirkimas. Pirkimas vykdomas vadovaujantis </w:t>
      </w:r>
      <w:hyperlink r:id="rId12" w:history="1">
        <w:r w:rsidR="005E62F0" w:rsidRPr="2A093867">
          <w:rPr>
            <w:rStyle w:val="Hipersaitas"/>
          </w:rPr>
          <w:t>Lietuvos Respublikos aplinkos ministro 2011 m. birželio 28 d. įsakymo Nr. D1-508 „</w:t>
        </w:r>
        <w:bookmarkStart w:id="4" w:name="_Hlk173955077"/>
        <w:r w:rsidR="00E54EEE" w:rsidRPr="00E54EEE">
          <w:rPr>
            <w:rStyle w:val="Hipersaitas"/>
          </w:rPr>
          <w:t>Dėl Aplinkos apsaugos kriterijų taikymo, vykdant žaliuosius pirkimus, tvarkos aprašo patvirtinimo</w:t>
        </w:r>
        <w:bookmarkEnd w:id="4"/>
      </w:hyperlink>
      <w:r w:rsidR="005E62F0" w:rsidRPr="2A093867">
        <w:t xml:space="preserve">“ </w:t>
      </w:r>
      <w:r w:rsidR="002C0613">
        <w:t xml:space="preserve">4.4.3 </w:t>
      </w:r>
      <w:r w:rsidR="005E62F0" w:rsidRPr="2A093867">
        <w:t>punktu. Aplinkos apaugos kriterijai nustatyti</w:t>
      </w:r>
      <w:r w:rsidR="00FA156B" w:rsidRPr="00FA156B">
        <w:rPr>
          <w:rFonts w:eastAsia="Arial Unicode MS" w:cstheme="minorHAnsi"/>
          <w:sz w:val="24"/>
          <w:szCs w:val="24"/>
          <w:bdr w:val="nil"/>
          <w:lang w:eastAsia="en-US"/>
        </w:rPr>
        <w:t xml:space="preserve"> </w:t>
      </w:r>
      <w:r w:rsidR="00FA156B" w:rsidRPr="00FA156B">
        <w:t>Sutarties projekto 13.1 punkte.</w:t>
      </w:r>
      <w:r w:rsidR="005E62F0" w:rsidRPr="2A093867">
        <w:t xml:space="preserve"> </w:t>
      </w:r>
    </w:p>
    <w:p w14:paraId="612A70C6" w14:textId="77777777" w:rsidR="0062383C" w:rsidRDefault="00A97B47" w:rsidP="00874D94">
      <w:pPr>
        <w:pStyle w:val="Sraopastraipa"/>
        <w:numPr>
          <w:ilvl w:val="1"/>
          <w:numId w:val="9"/>
        </w:numPr>
        <w:tabs>
          <w:tab w:val="left" w:pos="993"/>
        </w:tabs>
        <w:spacing w:after="0" w:line="20" w:lineRule="atLeast"/>
        <w:ind w:left="0" w:firstLine="567"/>
        <w:jc w:val="both"/>
        <w:rPr>
          <w:rFonts w:eastAsia="Arial"/>
        </w:rPr>
      </w:pPr>
      <w:r w:rsidRPr="0062383C">
        <w:rPr>
          <w:rFonts w:eastAsia="Arial"/>
        </w:rPr>
        <w:t>Skelbimas apie pirkimą paskelbtas Centrinėje viešųjų pirkimų informacinėje sistemoje (toliau – CVP IS) adresu (</w:t>
      </w:r>
      <w:r w:rsidR="00264B33" w:rsidRPr="0062383C">
        <w:rPr>
          <w:rFonts w:eastAsia="Arial"/>
        </w:rPr>
        <w:t>https://viesiejipirkimai.lt</w:t>
      </w:r>
      <w:r w:rsidRPr="0062383C">
        <w:rPr>
          <w:rFonts w:eastAsia="Arial"/>
        </w:rPr>
        <w:t>) ir Europos Sąjungos oficialiajame leidinyje. Pirkimo dokumentai, jų paaiškinimai, patikslinimai skelbiami CVP IS (</w:t>
      </w:r>
      <w:r w:rsidR="00264B33" w:rsidRPr="0062383C">
        <w:rPr>
          <w:rFonts w:eastAsia="Arial"/>
        </w:rPr>
        <w:t>https://viesiejipirkimai.lt</w:t>
      </w:r>
      <w:r w:rsidRPr="0062383C">
        <w:rPr>
          <w:rFonts w:eastAsia="Arial"/>
        </w:rPr>
        <w:t xml:space="preserve">). </w:t>
      </w:r>
      <w:r w:rsidR="00E32C8E" w:rsidRPr="0062383C">
        <w:rPr>
          <w:rFonts w:eastAsia="Arial"/>
        </w:rPr>
        <w:t xml:space="preserve">Išankstinis skelbimas apie </w:t>
      </w:r>
      <w:r w:rsidR="007A68AD" w:rsidRPr="0062383C">
        <w:rPr>
          <w:rFonts w:eastAsia="Arial"/>
        </w:rPr>
        <w:t>p</w:t>
      </w:r>
      <w:r w:rsidR="00E32C8E" w:rsidRPr="0062383C">
        <w:rPr>
          <w:rFonts w:eastAsia="Arial"/>
        </w:rPr>
        <w:t>irkimą nebuvo paskelbtas</w:t>
      </w:r>
      <w:r w:rsidRPr="0062383C">
        <w:rPr>
          <w:rFonts w:eastAsia="Arial"/>
        </w:rPr>
        <w:t>.</w:t>
      </w:r>
    </w:p>
    <w:p w14:paraId="0452A744" w14:textId="77777777" w:rsidR="0062383C" w:rsidRPr="0062383C" w:rsidRDefault="00015FC9" w:rsidP="00874D94">
      <w:pPr>
        <w:pStyle w:val="Sraopastraipa"/>
        <w:numPr>
          <w:ilvl w:val="1"/>
          <w:numId w:val="9"/>
        </w:numPr>
        <w:tabs>
          <w:tab w:val="left" w:pos="993"/>
        </w:tabs>
        <w:spacing w:after="0" w:line="20" w:lineRule="atLeast"/>
        <w:ind w:left="0" w:firstLine="567"/>
        <w:jc w:val="both"/>
        <w:rPr>
          <w:rFonts w:eastAsia="Arial"/>
        </w:rPr>
      </w:pPr>
      <w:r w:rsidRPr="0062383C">
        <w:rPr>
          <w:rFonts w:cstheme="minorHAnsi"/>
          <w:lang w:eastAsia="en-US"/>
        </w:rPr>
        <w:t>P</w:t>
      </w:r>
      <w:r w:rsidR="00E32C8E" w:rsidRPr="0062383C">
        <w:rPr>
          <w:rFonts w:cstheme="minorHAnsi"/>
          <w:lang w:eastAsia="en-US"/>
        </w:rPr>
        <w:t xml:space="preserve">irkime </w:t>
      </w:r>
      <w:r w:rsidR="00E32C8E" w:rsidRPr="0062383C">
        <w:rPr>
          <w:rFonts w:cstheme="minorHAnsi"/>
        </w:rPr>
        <w:t xml:space="preserve"> </w:t>
      </w:r>
      <w:r w:rsidR="007A68AD" w:rsidRPr="0062383C">
        <w:rPr>
          <w:rFonts w:cstheme="minorHAnsi"/>
        </w:rPr>
        <w:t>perkančioji organizacija</w:t>
      </w:r>
      <w:r w:rsidR="00E32C8E" w:rsidRPr="0062383C">
        <w:rPr>
          <w:rFonts w:cstheme="minorHAnsi"/>
          <w:lang w:eastAsia="en-US"/>
        </w:rPr>
        <w:t xml:space="preserve"> nenumato skelbti pranešimo dėl savanoriško </w:t>
      </w:r>
      <w:proofErr w:type="spellStart"/>
      <w:r w:rsidR="00E32C8E" w:rsidRPr="0062383C">
        <w:rPr>
          <w:rFonts w:cstheme="minorHAnsi"/>
          <w:i/>
          <w:iCs/>
          <w:lang w:eastAsia="en-US"/>
        </w:rPr>
        <w:t>ex</w:t>
      </w:r>
      <w:proofErr w:type="spellEnd"/>
      <w:r w:rsidR="00E32C8E" w:rsidRPr="0062383C">
        <w:rPr>
          <w:rFonts w:cstheme="minorHAnsi"/>
          <w:i/>
          <w:iCs/>
          <w:lang w:eastAsia="en-US"/>
        </w:rPr>
        <w:t xml:space="preserve"> ante</w:t>
      </w:r>
      <w:r w:rsidR="00E32C8E" w:rsidRPr="0062383C">
        <w:rPr>
          <w:rFonts w:cstheme="minorHAnsi"/>
          <w:lang w:eastAsia="en-US"/>
        </w:rPr>
        <w:t xml:space="preserve"> skaidrumo.</w:t>
      </w:r>
    </w:p>
    <w:p w14:paraId="129BE046" w14:textId="77777777" w:rsidR="00874D94" w:rsidRPr="00874D94" w:rsidRDefault="007466F8" w:rsidP="00874D94">
      <w:pPr>
        <w:pStyle w:val="Sraopastraipa"/>
        <w:numPr>
          <w:ilvl w:val="1"/>
          <w:numId w:val="9"/>
        </w:numPr>
        <w:tabs>
          <w:tab w:val="left" w:pos="993"/>
        </w:tabs>
        <w:spacing w:after="0" w:line="20" w:lineRule="atLeast"/>
        <w:ind w:left="0" w:firstLine="567"/>
        <w:jc w:val="both"/>
        <w:rPr>
          <w:rFonts w:eastAsia="Arial"/>
        </w:rPr>
      </w:pPr>
      <w:r w:rsidRPr="0062383C">
        <w:rPr>
          <w:rFonts w:cstheme="minorHAnsi"/>
        </w:rPr>
        <w:t>Pirkime neleidžia</w:t>
      </w:r>
      <w:r w:rsidR="00216820" w:rsidRPr="0062383C">
        <w:rPr>
          <w:rFonts w:cstheme="minorHAnsi"/>
        </w:rPr>
        <w:t>ma</w:t>
      </w:r>
      <w:r w:rsidRPr="0062383C">
        <w:rPr>
          <w:rFonts w:cstheme="minorHAnsi"/>
        </w:rPr>
        <w:t xml:space="preserve"> pateikti alternatyvių </w:t>
      </w:r>
      <w:r w:rsidR="00D27E76" w:rsidRPr="0062383C">
        <w:rPr>
          <w:rFonts w:cstheme="minorHAnsi"/>
        </w:rPr>
        <w:t>p</w:t>
      </w:r>
      <w:r w:rsidRPr="0062383C">
        <w:rPr>
          <w:rFonts w:cstheme="minorHAnsi"/>
        </w:rPr>
        <w:t xml:space="preserve">asiūlymų. </w:t>
      </w:r>
      <w:r w:rsidR="002934C9" w:rsidRPr="0062383C">
        <w:rPr>
          <w:rFonts w:cstheme="minorHAnsi"/>
        </w:rPr>
        <w:t>Tiekėjui pateikus alternatyvų pasiūlymą, jo pasiūlymas ir alternatyvus pasiūlymas bus atmesti.</w:t>
      </w:r>
      <w:r w:rsidR="00527308" w:rsidRPr="0062383C">
        <w:rPr>
          <w:rFonts w:cstheme="minorHAnsi"/>
          <w:color w:val="FF0000"/>
        </w:rPr>
        <w:t xml:space="preserve"> </w:t>
      </w:r>
    </w:p>
    <w:p w14:paraId="56341A7F" w14:textId="556158E3" w:rsidR="00527308" w:rsidRPr="00874D94" w:rsidRDefault="00527308" w:rsidP="00874D94">
      <w:pPr>
        <w:pStyle w:val="Sraopastraipa"/>
        <w:numPr>
          <w:ilvl w:val="1"/>
          <w:numId w:val="9"/>
        </w:numPr>
        <w:tabs>
          <w:tab w:val="left" w:pos="993"/>
        </w:tabs>
        <w:spacing w:after="0" w:line="20" w:lineRule="atLeast"/>
        <w:ind w:left="0" w:firstLine="567"/>
        <w:jc w:val="both"/>
        <w:rPr>
          <w:rFonts w:eastAsia="Arial"/>
        </w:rPr>
      </w:pPr>
      <w:r w:rsidRPr="00874D94">
        <w:rPr>
          <w:rFonts w:cstheme="minorHAnsi"/>
        </w:rPr>
        <w:t>CPO LT, atlikdama šį pirkimą, netaiko pagreitintos pirkimo procedūros.</w:t>
      </w:r>
    </w:p>
    <w:p w14:paraId="6A3673B2" w14:textId="2D2DB332"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F0528B">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5A96E92D" w14:textId="77777777" w:rsidR="00151B03" w:rsidRDefault="00264026" w:rsidP="00151B03">
      <w:pPr>
        <w:pStyle w:val="Sraopastraipa"/>
        <w:numPr>
          <w:ilvl w:val="0"/>
          <w:numId w:val="10"/>
        </w:numPr>
        <w:tabs>
          <w:tab w:val="left" w:pos="1440"/>
        </w:tabs>
        <w:spacing w:after="0" w:line="20" w:lineRule="atLeast"/>
        <w:ind w:left="0" w:firstLine="540"/>
        <w:jc w:val="both"/>
        <w:rPr>
          <w:rFonts w:eastAsia="Arial" w:cstheme="minorHAnsi"/>
        </w:rPr>
      </w:pPr>
      <w:r w:rsidRPr="0038075D">
        <w:rPr>
          <w:rFonts w:eastAsia="Arial" w:cstheme="minorHAnsi"/>
        </w:rPr>
        <w:t xml:space="preserve"> </w:t>
      </w:r>
      <w:r w:rsidR="0029735F" w:rsidRPr="0038075D">
        <w:rPr>
          <w:rFonts w:eastAsia="Arial" w:cstheme="minorHAnsi"/>
        </w:rPr>
        <w:t>„Terminai“</w:t>
      </w:r>
      <w:r w:rsidR="00874D94" w:rsidRPr="00874D94">
        <w:rPr>
          <w:rFonts w:eastAsia="Arial" w:cstheme="minorHAnsi"/>
        </w:rPr>
        <w:t xml:space="preserve"> (</w:t>
      </w:r>
      <w:r w:rsidR="00874D94">
        <w:rPr>
          <w:rFonts w:eastAsia="Arial" w:cstheme="minorHAnsi"/>
        </w:rPr>
        <w:t>1</w:t>
      </w:r>
      <w:r w:rsidR="00874D94" w:rsidRPr="00874D94">
        <w:rPr>
          <w:rFonts w:eastAsia="Arial" w:cstheme="minorHAnsi"/>
        </w:rPr>
        <w:t xml:space="preserve"> priedas).</w:t>
      </w:r>
    </w:p>
    <w:p w14:paraId="46015D63" w14:textId="50EACBBD" w:rsidR="006C2282" w:rsidRPr="00151B03" w:rsidRDefault="007224C9" w:rsidP="00151B03">
      <w:pPr>
        <w:pStyle w:val="Sraopastraipa"/>
        <w:numPr>
          <w:ilvl w:val="0"/>
          <w:numId w:val="10"/>
        </w:numPr>
        <w:tabs>
          <w:tab w:val="left" w:pos="1440"/>
        </w:tabs>
        <w:spacing w:after="0" w:line="20" w:lineRule="atLeast"/>
        <w:ind w:left="0" w:firstLine="540"/>
        <w:jc w:val="both"/>
        <w:rPr>
          <w:rFonts w:eastAsia="Arial" w:cstheme="minorHAnsi"/>
        </w:rPr>
      </w:pPr>
      <w:r w:rsidRPr="00151B03">
        <w:rPr>
          <w:rFonts w:eastAsia="Arial" w:cstheme="minorHAnsi"/>
        </w:rPr>
        <w:t>„</w:t>
      </w:r>
      <w:r w:rsidR="006C2282" w:rsidRPr="00151B03">
        <w:rPr>
          <w:rFonts w:eastAsia="Arial" w:cstheme="minorHAnsi"/>
        </w:rPr>
        <w:t>Techninė specifikacija</w:t>
      </w:r>
      <w:r w:rsidRPr="00151B03">
        <w:rPr>
          <w:rFonts w:eastAsia="Arial" w:cstheme="minorHAnsi"/>
        </w:rPr>
        <w:t>“</w:t>
      </w:r>
      <w:r w:rsidR="00874D94" w:rsidRPr="00151B03">
        <w:rPr>
          <w:rFonts w:eastAsia="Arial" w:cstheme="minorHAnsi"/>
        </w:rPr>
        <w:t xml:space="preserve"> (2 priedas)</w:t>
      </w:r>
      <w:r w:rsidR="006C2282" w:rsidRPr="00151B03">
        <w:rPr>
          <w:rFonts w:eastAsia="Arial" w:cstheme="minorHAnsi"/>
        </w:rPr>
        <w:t>.</w:t>
      </w:r>
      <w:r w:rsidR="006C2282" w:rsidRPr="00151B03">
        <w:rPr>
          <w:rFonts w:eastAsia="Arial" w:cstheme="minorHAnsi"/>
        </w:rPr>
        <w:tab/>
      </w:r>
    </w:p>
    <w:p w14:paraId="0E208A97" w14:textId="7A9089D5" w:rsidR="006C2282" w:rsidRPr="0038075D" w:rsidRDefault="007224C9" w:rsidP="00151B03">
      <w:pPr>
        <w:pStyle w:val="Sraopastraipa"/>
        <w:numPr>
          <w:ilvl w:val="0"/>
          <w:numId w:val="10"/>
        </w:numPr>
        <w:tabs>
          <w:tab w:val="left" w:pos="1440"/>
        </w:tabs>
        <w:spacing w:after="0" w:line="20" w:lineRule="atLeast"/>
        <w:ind w:left="0" w:firstLine="540"/>
        <w:jc w:val="both"/>
        <w:rPr>
          <w:rFonts w:eastAsia="Arial" w:cstheme="minorHAnsi"/>
        </w:rPr>
      </w:pPr>
      <w:r w:rsidRPr="0038075D">
        <w:rPr>
          <w:rFonts w:eastAsia="Arial" w:cstheme="minorHAnsi"/>
        </w:rPr>
        <w:t>„</w:t>
      </w:r>
      <w:r w:rsidR="006C2282" w:rsidRPr="0038075D">
        <w:rPr>
          <w:rFonts w:eastAsia="Arial" w:cstheme="minorHAnsi"/>
        </w:rPr>
        <w:t>Pasiūlymo forma</w:t>
      </w:r>
      <w:r w:rsidRPr="0038075D">
        <w:rPr>
          <w:rFonts w:eastAsia="Arial" w:cstheme="minorHAnsi"/>
        </w:rPr>
        <w:t>“</w:t>
      </w:r>
      <w:r w:rsidR="00874D94" w:rsidRPr="00874D94">
        <w:rPr>
          <w:rFonts w:eastAsia="Arial" w:cstheme="minorHAnsi"/>
        </w:rPr>
        <w:t xml:space="preserve"> (</w:t>
      </w:r>
      <w:r w:rsidR="00874D94">
        <w:rPr>
          <w:rFonts w:eastAsia="Arial" w:cstheme="minorHAnsi"/>
        </w:rPr>
        <w:t>3</w:t>
      </w:r>
      <w:r w:rsidR="00874D94" w:rsidRPr="00874D94">
        <w:rPr>
          <w:rFonts w:eastAsia="Arial" w:cstheme="minorHAnsi"/>
        </w:rPr>
        <w:t xml:space="preserve"> priedas).</w:t>
      </w:r>
    </w:p>
    <w:p w14:paraId="01DB3D0E" w14:textId="40ACA903" w:rsidR="006C2282" w:rsidRPr="0038075D" w:rsidRDefault="006C2282" w:rsidP="00151B03">
      <w:pPr>
        <w:pStyle w:val="Sraopastraipa"/>
        <w:numPr>
          <w:ilvl w:val="0"/>
          <w:numId w:val="10"/>
        </w:numPr>
        <w:tabs>
          <w:tab w:val="left" w:pos="1440"/>
        </w:tabs>
        <w:spacing w:after="0" w:line="20" w:lineRule="atLeast"/>
        <w:ind w:left="0" w:firstLine="540"/>
        <w:jc w:val="both"/>
        <w:rPr>
          <w:rFonts w:eastAsia="Arial" w:cstheme="minorHAnsi"/>
        </w:rPr>
      </w:pPr>
      <w:bookmarkStart w:id="5" w:name="_Hlk135208144"/>
      <w:r w:rsidRPr="0038075D">
        <w:rPr>
          <w:rFonts w:eastAsia="Arial" w:cstheme="minorHAnsi"/>
        </w:rPr>
        <w:t>Tiekėjų pašalinimo pagrindai (dokumente „Kvalifikacijos ir kiti reikalavimai“)</w:t>
      </w:r>
      <w:bookmarkEnd w:id="5"/>
      <w:r w:rsidR="00874D94" w:rsidRPr="00874D94">
        <w:rPr>
          <w:rFonts w:eastAsia="Arial" w:cstheme="minorHAnsi"/>
        </w:rPr>
        <w:t xml:space="preserve"> (</w:t>
      </w:r>
      <w:r w:rsidR="00874D94">
        <w:rPr>
          <w:rFonts w:eastAsia="Arial" w:cstheme="minorHAnsi"/>
        </w:rPr>
        <w:t>4</w:t>
      </w:r>
      <w:r w:rsidR="00874D94" w:rsidRPr="00874D94">
        <w:rPr>
          <w:rFonts w:eastAsia="Arial" w:cstheme="minorHAnsi"/>
        </w:rPr>
        <w:t xml:space="preserve"> priedas).</w:t>
      </w:r>
    </w:p>
    <w:p w14:paraId="72EB8107" w14:textId="76ACDDAA" w:rsidR="006C2282" w:rsidRPr="0038075D" w:rsidRDefault="006C2282" w:rsidP="00151B03">
      <w:pPr>
        <w:pStyle w:val="Sraopastraipa"/>
        <w:numPr>
          <w:ilvl w:val="0"/>
          <w:numId w:val="10"/>
        </w:numPr>
        <w:tabs>
          <w:tab w:val="left" w:pos="1440"/>
        </w:tabs>
        <w:spacing w:after="0" w:line="20" w:lineRule="atLeast"/>
        <w:ind w:left="0" w:firstLine="540"/>
        <w:jc w:val="both"/>
        <w:rPr>
          <w:rFonts w:eastAsia="Arial" w:cstheme="minorHAnsi"/>
        </w:rPr>
      </w:pPr>
      <w:r w:rsidRPr="0038075D">
        <w:rPr>
          <w:rFonts w:eastAsia="Arial" w:cstheme="minorHAnsi"/>
        </w:rPr>
        <w:t>Kvalifikacijos ir kiti reikalavimai</w:t>
      </w:r>
      <w:r w:rsidR="00874D94">
        <w:rPr>
          <w:rFonts w:eastAsia="Arial" w:cstheme="minorHAnsi"/>
        </w:rPr>
        <w:t xml:space="preserve"> </w:t>
      </w:r>
      <w:r w:rsidR="00874D94" w:rsidRPr="00874D94">
        <w:rPr>
          <w:rFonts w:eastAsia="Arial" w:cstheme="minorHAnsi"/>
        </w:rPr>
        <w:t>(</w:t>
      </w:r>
      <w:r w:rsidR="00874D94">
        <w:rPr>
          <w:rFonts w:eastAsia="Arial" w:cstheme="minorHAnsi"/>
        </w:rPr>
        <w:t>5</w:t>
      </w:r>
      <w:r w:rsidR="00874D94" w:rsidRPr="00874D94">
        <w:rPr>
          <w:rFonts w:eastAsia="Arial" w:cstheme="minorHAnsi"/>
        </w:rPr>
        <w:t xml:space="preserve"> priedas).</w:t>
      </w:r>
      <w:r w:rsidRPr="0038075D">
        <w:rPr>
          <w:rFonts w:eastAsia="Arial" w:cstheme="minorHAnsi"/>
        </w:rPr>
        <w:tab/>
      </w:r>
    </w:p>
    <w:p w14:paraId="5B42AC60" w14:textId="2227FAA8" w:rsidR="006C2282" w:rsidRPr="0038075D" w:rsidRDefault="006C2282" w:rsidP="00151B03">
      <w:pPr>
        <w:pStyle w:val="Sraopastraipa"/>
        <w:numPr>
          <w:ilvl w:val="0"/>
          <w:numId w:val="10"/>
        </w:numPr>
        <w:tabs>
          <w:tab w:val="left" w:pos="1440"/>
        </w:tabs>
        <w:spacing w:after="0" w:line="20" w:lineRule="atLeast"/>
        <w:ind w:left="0" w:firstLine="540"/>
        <w:jc w:val="both"/>
        <w:rPr>
          <w:rFonts w:eastAsia="Arial" w:cstheme="minorHAnsi"/>
        </w:rPr>
      </w:pPr>
      <w:r w:rsidRPr="0038075D">
        <w:rPr>
          <w:rFonts w:eastAsia="Arial" w:cstheme="minorHAnsi"/>
        </w:rPr>
        <w:t>Europos bendrasis viešųjų pirkimų dokumentas (EBVPD)</w:t>
      </w:r>
      <w:r w:rsidR="00874D94" w:rsidRPr="00874D94">
        <w:rPr>
          <w:rFonts w:eastAsia="Arial" w:cstheme="minorHAnsi"/>
        </w:rPr>
        <w:t xml:space="preserve"> (</w:t>
      </w:r>
      <w:r w:rsidR="00874D94">
        <w:rPr>
          <w:rFonts w:eastAsia="Arial" w:cstheme="minorHAnsi"/>
        </w:rPr>
        <w:t>6</w:t>
      </w:r>
      <w:r w:rsidR="00874D94" w:rsidRPr="00874D94">
        <w:rPr>
          <w:rFonts w:eastAsia="Arial" w:cstheme="minorHAnsi"/>
        </w:rPr>
        <w:t xml:space="preserve"> priedas).</w:t>
      </w:r>
      <w:r w:rsidRPr="0038075D">
        <w:rPr>
          <w:rFonts w:eastAsia="Arial" w:cstheme="minorHAnsi"/>
        </w:rPr>
        <w:tab/>
      </w:r>
    </w:p>
    <w:p w14:paraId="37018B59" w14:textId="0730AD86" w:rsidR="006C2282" w:rsidRPr="0038075D" w:rsidRDefault="006C2282" w:rsidP="00151B03">
      <w:pPr>
        <w:pStyle w:val="Sraopastraipa"/>
        <w:numPr>
          <w:ilvl w:val="0"/>
          <w:numId w:val="10"/>
        </w:numPr>
        <w:tabs>
          <w:tab w:val="left" w:pos="1440"/>
        </w:tabs>
        <w:spacing w:after="0" w:line="20" w:lineRule="atLeast"/>
        <w:ind w:left="0" w:firstLine="540"/>
        <w:jc w:val="both"/>
        <w:rPr>
          <w:rFonts w:eastAsia="Arial" w:cstheme="minorHAnsi"/>
        </w:rPr>
      </w:pPr>
      <w:r w:rsidRPr="0038075D">
        <w:rPr>
          <w:rFonts w:eastAsia="Arial" w:cstheme="minorHAnsi"/>
        </w:rPr>
        <w:t>Kokybės kriterijai ir jų vertinimas</w:t>
      </w:r>
      <w:r w:rsidR="00874D94">
        <w:rPr>
          <w:rFonts w:eastAsia="Arial" w:cstheme="minorHAnsi"/>
        </w:rPr>
        <w:t xml:space="preserve"> </w:t>
      </w:r>
      <w:r w:rsidR="00874D94" w:rsidRPr="00874D94">
        <w:rPr>
          <w:rFonts w:eastAsia="Arial" w:cstheme="minorHAnsi"/>
        </w:rPr>
        <w:t>(</w:t>
      </w:r>
      <w:r w:rsidR="00874D94">
        <w:rPr>
          <w:rFonts w:eastAsia="Arial" w:cstheme="minorHAnsi"/>
        </w:rPr>
        <w:t>7</w:t>
      </w:r>
      <w:r w:rsidR="00874D94" w:rsidRPr="00874D94">
        <w:rPr>
          <w:rFonts w:eastAsia="Arial" w:cstheme="minorHAnsi"/>
        </w:rPr>
        <w:t xml:space="preserve"> priedas).</w:t>
      </w:r>
    </w:p>
    <w:p w14:paraId="5C47824A" w14:textId="5F1586A1" w:rsidR="006C2282" w:rsidRPr="0038075D" w:rsidRDefault="00E35D39" w:rsidP="00151B03">
      <w:pPr>
        <w:pStyle w:val="Sraopastraipa"/>
        <w:numPr>
          <w:ilvl w:val="0"/>
          <w:numId w:val="10"/>
        </w:numPr>
        <w:tabs>
          <w:tab w:val="left" w:pos="1440"/>
        </w:tabs>
        <w:spacing w:after="0" w:line="20" w:lineRule="atLeast"/>
        <w:ind w:left="0" w:firstLine="540"/>
        <w:jc w:val="both"/>
        <w:rPr>
          <w:rFonts w:eastAsia="Arial" w:cstheme="minorHAnsi"/>
        </w:rPr>
      </w:pPr>
      <w:r>
        <w:rPr>
          <w:rFonts w:eastAsia="Arial" w:cstheme="minorHAnsi"/>
        </w:rPr>
        <w:t>Tiekėjo suteiktų paslaugų sąrašas</w:t>
      </w:r>
      <w:r w:rsidR="00EF6AB1">
        <w:rPr>
          <w:rFonts w:eastAsia="Arial" w:cstheme="minorHAnsi"/>
        </w:rPr>
        <w:t xml:space="preserve"> </w:t>
      </w:r>
      <w:r w:rsidR="00874D94" w:rsidRPr="00874D94">
        <w:rPr>
          <w:rFonts w:eastAsia="Arial" w:cstheme="minorHAnsi"/>
        </w:rPr>
        <w:t>(</w:t>
      </w:r>
      <w:r w:rsidR="00874D94">
        <w:rPr>
          <w:rFonts w:eastAsia="Arial" w:cstheme="minorHAnsi"/>
        </w:rPr>
        <w:t>8</w:t>
      </w:r>
      <w:r w:rsidR="00874D94" w:rsidRPr="00874D94">
        <w:rPr>
          <w:rFonts w:eastAsia="Arial" w:cstheme="minorHAnsi"/>
        </w:rPr>
        <w:t xml:space="preserve"> priedas).</w:t>
      </w:r>
      <w:r w:rsidR="00874D94">
        <w:rPr>
          <w:rFonts w:eastAsia="Arial" w:cstheme="minorHAnsi"/>
        </w:rPr>
        <w:t xml:space="preserve"> </w:t>
      </w:r>
    </w:p>
    <w:p w14:paraId="3F06DC74" w14:textId="160AE71E" w:rsidR="006C2282" w:rsidRPr="0038075D" w:rsidRDefault="00CE2BAF" w:rsidP="00151B03">
      <w:pPr>
        <w:pStyle w:val="Sraopastraipa"/>
        <w:numPr>
          <w:ilvl w:val="0"/>
          <w:numId w:val="10"/>
        </w:numPr>
        <w:tabs>
          <w:tab w:val="left" w:pos="1440"/>
        </w:tabs>
        <w:spacing w:after="0" w:line="20" w:lineRule="atLeast"/>
        <w:ind w:left="0" w:firstLine="540"/>
        <w:jc w:val="both"/>
        <w:rPr>
          <w:rFonts w:eastAsia="Arial" w:cstheme="minorHAnsi"/>
        </w:rPr>
      </w:pPr>
      <w:r w:rsidRPr="00CE2BAF">
        <w:rPr>
          <w:rFonts w:eastAsia="Arial" w:cstheme="minorHAnsi"/>
        </w:rPr>
        <w:t>Tiekėjo siūlomų specialistų sąrašas (9 priedas).</w:t>
      </w:r>
    </w:p>
    <w:p w14:paraId="425A2E38" w14:textId="7701A9FA" w:rsidR="00A92592" w:rsidRDefault="00A92592" w:rsidP="00151B03">
      <w:pPr>
        <w:pStyle w:val="Sraopastraipa"/>
        <w:numPr>
          <w:ilvl w:val="0"/>
          <w:numId w:val="10"/>
        </w:numPr>
        <w:tabs>
          <w:tab w:val="left" w:pos="1440"/>
        </w:tabs>
        <w:spacing w:after="0" w:line="20" w:lineRule="atLeast"/>
        <w:ind w:left="0" w:firstLine="540"/>
        <w:jc w:val="both"/>
        <w:rPr>
          <w:rFonts w:eastAsia="Arial" w:cstheme="minorHAnsi"/>
        </w:rPr>
      </w:pPr>
      <w:r w:rsidRPr="00392CBB">
        <w:rPr>
          <w:rFonts w:eastAsia="Arial" w:cstheme="minorHAnsi"/>
        </w:rPr>
        <w:t>Tiekėjo siūlomų specialistų sąrašas kvalifikacijai (10 priedas).</w:t>
      </w:r>
    </w:p>
    <w:p w14:paraId="24BB62F7" w14:textId="2E685E83" w:rsidR="006C2282" w:rsidRPr="0038075D" w:rsidRDefault="006C2282" w:rsidP="00151B03">
      <w:pPr>
        <w:pStyle w:val="Sraopastraipa"/>
        <w:numPr>
          <w:ilvl w:val="0"/>
          <w:numId w:val="10"/>
        </w:numPr>
        <w:tabs>
          <w:tab w:val="left" w:pos="1440"/>
        </w:tabs>
        <w:spacing w:after="0" w:line="20" w:lineRule="atLeast"/>
        <w:ind w:left="0" w:firstLine="540"/>
        <w:jc w:val="both"/>
        <w:rPr>
          <w:rFonts w:eastAsia="Arial" w:cstheme="minorHAnsi"/>
        </w:rPr>
      </w:pPr>
      <w:r w:rsidRPr="0038075D">
        <w:rPr>
          <w:rFonts w:eastAsia="Arial" w:cstheme="minorHAnsi"/>
        </w:rPr>
        <w:t>Sutarties projektas</w:t>
      </w:r>
      <w:r w:rsidR="00874D94">
        <w:rPr>
          <w:rFonts w:eastAsia="Arial" w:cstheme="minorHAnsi"/>
        </w:rPr>
        <w:t xml:space="preserve"> </w:t>
      </w:r>
      <w:r w:rsidR="00874D94" w:rsidRPr="00874D94">
        <w:rPr>
          <w:rFonts w:eastAsia="Arial" w:cstheme="minorHAnsi"/>
        </w:rPr>
        <w:t>(</w:t>
      </w:r>
      <w:r w:rsidR="00874D94">
        <w:rPr>
          <w:rFonts w:eastAsia="Arial" w:cstheme="minorHAnsi"/>
        </w:rPr>
        <w:t>11</w:t>
      </w:r>
      <w:r w:rsidR="00874D94" w:rsidRPr="00874D94">
        <w:rPr>
          <w:rFonts w:eastAsia="Arial" w:cstheme="minorHAnsi"/>
        </w:rPr>
        <w:t xml:space="preserve"> priedas).</w:t>
      </w:r>
    </w:p>
    <w:p w14:paraId="43D07698" w14:textId="66721B09" w:rsidR="006C2282" w:rsidRPr="0038075D" w:rsidRDefault="00CD04E3" w:rsidP="00151B03">
      <w:pPr>
        <w:pStyle w:val="Sraopastraipa"/>
        <w:numPr>
          <w:ilvl w:val="0"/>
          <w:numId w:val="10"/>
        </w:numPr>
        <w:tabs>
          <w:tab w:val="left" w:pos="1440"/>
        </w:tabs>
        <w:spacing w:after="0" w:line="20" w:lineRule="atLeast"/>
        <w:ind w:left="0" w:firstLine="540"/>
        <w:jc w:val="both"/>
        <w:rPr>
          <w:rFonts w:eastAsia="Arial" w:cstheme="minorHAnsi"/>
        </w:rPr>
      </w:pPr>
      <w:r w:rsidRPr="0038075D">
        <w:rPr>
          <w:rFonts w:eastAsia="Arial" w:cstheme="minorHAnsi"/>
        </w:rPr>
        <w:t xml:space="preserve">Tiekėjo deklaracija dėl </w:t>
      </w:r>
      <w:r w:rsidR="00EF6AB1">
        <w:rPr>
          <w:rFonts w:eastAsia="Arial" w:cstheme="minorHAnsi"/>
        </w:rPr>
        <w:t>(ne)</w:t>
      </w:r>
      <w:r w:rsidRPr="0038075D">
        <w:rPr>
          <w:rFonts w:eastAsia="Arial" w:cstheme="minorHAnsi"/>
        </w:rPr>
        <w:t>atitikties Reglamento nuostatoms juridiniam asmeniui</w:t>
      </w:r>
      <w:r w:rsidR="00874D94">
        <w:rPr>
          <w:rFonts w:eastAsia="Arial" w:cstheme="minorHAnsi"/>
        </w:rPr>
        <w:t xml:space="preserve"> </w:t>
      </w:r>
      <w:r w:rsidR="00874D94" w:rsidRPr="00874D94">
        <w:rPr>
          <w:rFonts w:eastAsia="Arial" w:cstheme="minorHAnsi"/>
        </w:rPr>
        <w:t>(</w:t>
      </w:r>
      <w:r w:rsidR="00874D94">
        <w:rPr>
          <w:rFonts w:eastAsia="Arial" w:cstheme="minorHAnsi"/>
        </w:rPr>
        <w:t>12</w:t>
      </w:r>
      <w:r w:rsidR="00874D94" w:rsidRPr="00874D94">
        <w:rPr>
          <w:rFonts w:eastAsia="Arial" w:cstheme="minorHAnsi"/>
        </w:rPr>
        <w:t xml:space="preserve"> priedas).</w:t>
      </w:r>
    </w:p>
    <w:p w14:paraId="070B209A" w14:textId="1F1937E7" w:rsidR="00151B03" w:rsidRDefault="006D0BFE" w:rsidP="00151B03">
      <w:pPr>
        <w:pStyle w:val="Sraopastraipa"/>
        <w:numPr>
          <w:ilvl w:val="0"/>
          <w:numId w:val="10"/>
        </w:numPr>
        <w:tabs>
          <w:tab w:val="left" w:pos="1440"/>
        </w:tabs>
        <w:spacing w:after="0" w:line="20" w:lineRule="atLeast"/>
        <w:ind w:left="0" w:firstLine="540"/>
        <w:jc w:val="both"/>
        <w:rPr>
          <w:rFonts w:eastAsia="Arial" w:cstheme="minorHAnsi"/>
        </w:rPr>
      </w:pPr>
      <w:r w:rsidRPr="00151B03">
        <w:rPr>
          <w:rFonts w:eastAsia="Arial" w:cstheme="minorHAnsi"/>
        </w:rPr>
        <w:t xml:space="preserve">Tiekėjo deklaracija dėl </w:t>
      </w:r>
      <w:r w:rsidR="00EF6AB1">
        <w:rPr>
          <w:rFonts w:eastAsia="Arial" w:cstheme="minorHAnsi"/>
        </w:rPr>
        <w:t>(ne)</w:t>
      </w:r>
      <w:r w:rsidRPr="00151B03">
        <w:rPr>
          <w:rFonts w:eastAsia="Arial" w:cstheme="minorHAnsi"/>
        </w:rPr>
        <w:t>atitikties Reglamento nuostatoms fiziniam asmeniui</w:t>
      </w:r>
      <w:r w:rsidR="00874D94" w:rsidRPr="00151B03">
        <w:rPr>
          <w:rFonts w:eastAsia="Arial" w:cstheme="minorHAnsi"/>
        </w:rPr>
        <w:t xml:space="preserve"> (13 priedas). </w:t>
      </w:r>
    </w:p>
    <w:p w14:paraId="5B8DE865" w14:textId="5FF64D94" w:rsidR="00456F2B" w:rsidRPr="00456F2B" w:rsidRDefault="00456F2B" w:rsidP="00151B03">
      <w:pPr>
        <w:pStyle w:val="Sraopastraipa"/>
        <w:numPr>
          <w:ilvl w:val="0"/>
          <w:numId w:val="10"/>
        </w:numPr>
        <w:tabs>
          <w:tab w:val="left" w:pos="1440"/>
        </w:tabs>
        <w:spacing w:after="0" w:line="20" w:lineRule="atLeast"/>
        <w:ind w:left="0" w:firstLine="540"/>
        <w:jc w:val="both"/>
        <w:rPr>
          <w:rFonts w:eastAsia="Arial" w:cstheme="minorHAnsi"/>
        </w:rPr>
      </w:pPr>
      <w:r w:rsidRPr="00456F2B">
        <w:rPr>
          <w:rFonts w:eastAsia="Arial" w:cstheme="minorHAnsi"/>
        </w:rPr>
        <w:t>Reikalavimai mobilizacijos, karo ar nepaprastosios padėties atveju (14 priedas).</w:t>
      </w:r>
    </w:p>
    <w:p w14:paraId="6E195324" w14:textId="432C6AB0" w:rsidR="00456F2B" w:rsidRPr="00151B03" w:rsidRDefault="00456F2B" w:rsidP="00151B03">
      <w:pPr>
        <w:pStyle w:val="Sraopastraipa"/>
        <w:numPr>
          <w:ilvl w:val="0"/>
          <w:numId w:val="10"/>
        </w:numPr>
        <w:tabs>
          <w:tab w:val="left" w:pos="1440"/>
        </w:tabs>
        <w:spacing w:after="0" w:line="20" w:lineRule="atLeast"/>
        <w:ind w:left="0" w:firstLine="540"/>
        <w:jc w:val="both"/>
        <w:rPr>
          <w:rFonts w:eastAsia="Arial" w:cstheme="minorHAnsi"/>
        </w:rPr>
      </w:pPr>
      <w:r w:rsidRPr="00151B03">
        <w:rPr>
          <w:rFonts w:cstheme="minorHAnsi"/>
        </w:rPr>
        <w:t>VPĮ 45 str. 2</w:t>
      </w:r>
      <w:r w:rsidRPr="00151B03">
        <w:rPr>
          <w:rFonts w:cstheme="minorHAnsi"/>
          <w:vertAlign w:val="superscript"/>
        </w:rPr>
        <w:t>1</w:t>
      </w:r>
      <w:r w:rsidRPr="00151B03">
        <w:rPr>
          <w:rFonts w:cstheme="minorHAnsi"/>
        </w:rPr>
        <w:t xml:space="preserve"> d. reikalavimų atitikties deklaracija </w:t>
      </w:r>
      <w:r w:rsidRPr="00151B03">
        <w:rPr>
          <w:rFonts w:eastAsia="Arial" w:cstheme="minorHAnsi"/>
        </w:rPr>
        <w:t>(15 priedas).</w:t>
      </w:r>
    </w:p>
    <w:p w14:paraId="2AFEB12E" w14:textId="77777777" w:rsidR="005767A0" w:rsidRDefault="005767A0" w:rsidP="00B56528">
      <w:pPr>
        <w:pStyle w:val="Sraopastraipa"/>
        <w:tabs>
          <w:tab w:val="left" w:pos="993"/>
        </w:tabs>
        <w:spacing w:after="0" w:line="20" w:lineRule="atLeast"/>
        <w:ind w:left="0" w:firstLine="567"/>
        <w:jc w:val="both"/>
        <w:rPr>
          <w:rFonts w:eastAsia="Arial" w:cstheme="minorHAnsi"/>
        </w:rPr>
      </w:pPr>
    </w:p>
    <w:p w14:paraId="5DEDEBC7" w14:textId="1ED44FB6" w:rsidR="00B41C66" w:rsidRPr="00F0499F" w:rsidRDefault="00507DC9" w:rsidP="00717DCC">
      <w:pPr>
        <w:pStyle w:val="Antrat1"/>
        <w:spacing w:line="20" w:lineRule="atLeast"/>
        <w:contextualSpacing/>
      </w:pPr>
      <w:bookmarkStart w:id="6" w:name="_Ref39426332"/>
      <w:bookmarkStart w:id="7" w:name="_Ref39426338"/>
      <w:bookmarkStart w:id="8" w:name="_Toc126333929"/>
      <w:bookmarkStart w:id="9" w:name="_Toc227743942"/>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bookmarkEnd w:id="9"/>
    </w:p>
    <w:p w14:paraId="0B7B0A50" w14:textId="380530DF" w:rsidR="00B41C66" w:rsidRPr="00DC1957" w:rsidRDefault="0089676B" w:rsidP="00105452">
      <w:pPr>
        <w:pStyle w:val="Betarp"/>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C66CCA">
        <w:rPr>
          <w:rFonts w:eastAsia="Calibri"/>
          <w:bCs/>
          <w:noProof/>
          <w:color w:val="000000" w:themeColor="text1"/>
        </w:rPr>
        <w:t>u</w:t>
      </w:r>
      <w:r w:rsidR="00C66CCA" w:rsidRPr="00C66CCA">
        <w:rPr>
          <w:rFonts w:eastAsia="Calibri"/>
          <w:bCs/>
          <w:noProof/>
          <w:color w:val="000000" w:themeColor="text1"/>
        </w:rPr>
        <w:t xml:space="preserve">žsienio šalių </w:t>
      </w:r>
      <w:r w:rsidR="008B3BF2">
        <w:rPr>
          <w:rFonts w:eastAsia="Calibri"/>
          <w:bCs/>
          <w:noProof/>
          <w:color w:val="000000" w:themeColor="text1"/>
        </w:rPr>
        <w:t>m</w:t>
      </w:r>
      <w:r w:rsidR="00C66CCA" w:rsidRPr="00C66CCA">
        <w:rPr>
          <w:rFonts w:eastAsia="Calibri"/>
          <w:bCs/>
          <w:noProof/>
          <w:color w:val="000000" w:themeColor="text1"/>
        </w:rPr>
        <w:t xml:space="preserve">okymosi darbo vietoje kokybės užtikrinimo gerosios praktikos analizės atlikimo ir pritaikomumo Lietuvoje rekomendacijų parengimo, įtraukiant politinį dialogą / </w:t>
      </w:r>
      <w:r w:rsidR="00C66CCA" w:rsidRPr="00C66CCA">
        <w:rPr>
          <w:rFonts w:eastAsia="Calibri"/>
          <w:bCs/>
          <w:noProof/>
          <w:color w:val="000000" w:themeColor="text1"/>
        </w:rPr>
        <w:lastRenderedPageBreak/>
        <w:t>konsultacijas su suinteresuotomis šalimis ir socialiniais-ekonominiais partneriais paslaug</w:t>
      </w:r>
      <w:r w:rsidR="008B3BF2">
        <w:rPr>
          <w:rFonts w:eastAsia="Calibri"/>
          <w:bCs/>
          <w:noProof/>
          <w:color w:val="000000" w:themeColor="text1"/>
        </w:rPr>
        <w:t>as</w:t>
      </w:r>
      <w:r w:rsidR="00B41C66" w:rsidRPr="00105452">
        <w:rPr>
          <w:rFonts w:eastAsia="Calibri"/>
        </w:rPr>
        <w:t>.</w:t>
      </w:r>
      <w:r w:rsidR="00B41C66" w:rsidRPr="00F0499F">
        <w:rPr>
          <w:rFonts w:cstheme="minorHAnsi"/>
        </w:rPr>
        <w:t xml:space="preserve"> </w:t>
      </w:r>
      <w:r w:rsidR="00936B37">
        <w:rPr>
          <w:rFonts w:cstheme="minorHAnsi"/>
        </w:rPr>
        <w:t>Pirkimo apimtys ir r</w:t>
      </w:r>
      <w:r w:rsidR="00B41C66" w:rsidRPr="00F0499F">
        <w:rPr>
          <w:rFonts w:cstheme="minorHAnsi"/>
        </w:rPr>
        <w:t xml:space="preserve">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3D867A74" w14:textId="610B8A14" w:rsidR="00B02575" w:rsidRPr="00661224" w:rsidRDefault="005E472C" w:rsidP="00644D72">
      <w:pPr>
        <w:pStyle w:val="Sraopastraipa"/>
        <w:spacing w:line="20" w:lineRule="atLeast"/>
        <w:ind w:left="0" w:firstLine="567"/>
        <w:jc w:val="both"/>
        <w:rPr>
          <w:rFonts w:cstheme="minorHAnsi"/>
        </w:rPr>
      </w:pPr>
      <w:r>
        <w:rPr>
          <w:rFonts w:cstheme="minorHAnsi"/>
        </w:rPr>
        <w:t xml:space="preserve">2.2. </w:t>
      </w:r>
      <w:r w:rsidR="00B41C66" w:rsidRPr="00DC1957">
        <w:rPr>
          <w:rFonts w:cstheme="minorHAnsi"/>
        </w:rPr>
        <w:t>Pirkimo objektas į dalis neskaidomas</w:t>
      </w:r>
      <w:r w:rsidR="00936B37">
        <w:rPr>
          <w:rFonts w:cstheme="minorHAnsi"/>
        </w:rPr>
        <w:t xml:space="preserve">, kadangi </w:t>
      </w:r>
      <w:r w:rsidR="0094385A">
        <w:rPr>
          <w:rFonts w:cstheme="minorHAnsi"/>
        </w:rPr>
        <w:t>s</w:t>
      </w:r>
      <w:r w:rsidR="00FC60C1" w:rsidRPr="00003476">
        <w:rPr>
          <w:rFonts w:cstheme="minorHAnsi"/>
        </w:rPr>
        <w:t xml:space="preserve">kaidant </w:t>
      </w:r>
      <w:r w:rsidR="00B02575">
        <w:rPr>
          <w:rFonts w:cstheme="minorHAnsi"/>
        </w:rPr>
        <w:t xml:space="preserve">pirkimą į dalis bus </w:t>
      </w:r>
      <w:r w:rsidR="00FC60C1" w:rsidRPr="00003476">
        <w:rPr>
          <w:rFonts w:cstheme="minorHAnsi"/>
        </w:rPr>
        <w:t>per brangus vykdymas: Pirkimo objekto</w:t>
      </w:r>
      <w:r w:rsidR="00003476" w:rsidRPr="00003476">
        <w:rPr>
          <w:rFonts w:cstheme="minorHAnsi"/>
        </w:rPr>
        <w:t xml:space="preserve"> </w:t>
      </w:r>
      <w:r w:rsidR="00FC60C1" w:rsidRPr="00FC60C1">
        <w:rPr>
          <w:rFonts w:cstheme="minorHAnsi"/>
        </w:rPr>
        <w:t>neskaidymas nėra pasirinktas dėl perkančiosios</w:t>
      </w:r>
      <w:r w:rsidR="00003476" w:rsidRPr="00003476">
        <w:rPr>
          <w:rFonts w:cstheme="minorHAnsi"/>
        </w:rPr>
        <w:t xml:space="preserve"> </w:t>
      </w:r>
      <w:r w:rsidR="00FC60C1" w:rsidRPr="00FC60C1">
        <w:rPr>
          <w:rFonts w:cstheme="minorHAnsi"/>
        </w:rPr>
        <w:t>organizacijos patogumo ar administravimo optimizavimo. Esminis argumentas – metodinis, turinio</w:t>
      </w:r>
      <w:r w:rsidR="00003476" w:rsidRPr="00003476">
        <w:rPr>
          <w:rFonts w:cstheme="minorHAnsi"/>
        </w:rPr>
        <w:t xml:space="preserve"> </w:t>
      </w:r>
      <w:r w:rsidR="00FC60C1" w:rsidRPr="00FC60C1">
        <w:rPr>
          <w:rFonts w:cstheme="minorHAnsi"/>
        </w:rPr>
        <w:t>nuoseklumas ir veiklų integralumas, kuris būtų pažeistas dirbant su skirtingais tiekėjais atskiroms</w:t>
      </w:r>
      <w:r w:rsidR="00003476" w:rsidRPr="00003476">
        <w:rPr>
          <w:rFonts w:cstheme="minorHAnsi"/>
        </w:rPr>
        <w:t xml:space="preserve"> </w:t>
      </w:r>
      <w:r w:rsidR="00FC60C1" w:rsidRPr="00FC60C1">
        <w:rPr>
          <w:rFonts w:cstheme="minorHAnsi"/>
        </w:rPr>
        <w:t>dalims. Pagrindinis tikslas – vientisa metodologinė logika, nepertraukiamas konsultavimo procesas ir</w:t>
      </w:r>
      <w:r w:rsidR="00003476" w:rsidRPr="00003476">
        <w:rPr>
          <w:rFonts w:cstheme="minorHAnsi"/>
        </w:rPr>
        <w:t xml:space="preserve"> </w:t>
      </w:r>
      <w:r w:rsidR="00FC60C1" w:rsidRPr="00FC60C1">
        <w:rPr>
          <w:rFonts w:cstheme="minorHAnsi"/>
        </w:rPr>
        <w:t>glaudus veiklų tarpusavio ryšys. Suskaidžius pirkimą į atskirus pirkimus, paslaugų teikėjai turėtų</w:t>
      </w:r>
      <w:r w:rsidR="00003476" w:rsidRPr="00003476">
        <w:rPr>
          <w:rFonts w:cstheme="minorHAnsi"/>
        </w:rPr>
        <w:t xml:space="preserve"> </w:t>
      </w:r>
      <w:r w:rsidR="00FC60C1" w:rsidRPr="00FC60C1">
        <w:rPr>
          <w:rFonts w:cstheme="minorHAnsi"/>
        </w:rPr>
        <w:t>skirti papildomus finansinius ir žmogiškųjų išteklių resursus veiklų ir tarpusavio koordinavimui ir</w:t>
      </w:r>
      <w:r w:rsidR="00003476" w:rsidRPr="00003476">
        <w:rPr>
          <w:rFonts w:cstheme="minorHAnsi"/>
        </w:rPr>
        <w:t xml:space="preserve"> </w:t>
      </w:r>
      <w:r w:rsidR="00FC60C1" w:rsidRPr="00FC60C1">
        <w:rPr>
          <w:rFonts w:cstheme="minorHAnsi"/>
        </w:rPr>
        <w:t>rezultatų suderinimui, kas galimai neigiamai įtakotų paslaugų kokybę.</w:t>
      </w:r>
      <w:r w:rsidR="00644D72">
        <w:rPr>
          <w:rFonts w:cstheme="minorHAnsi"/>
        </w:rPr>
        <w:t xml:space="preserve"> </w:t>
      </w:r>
      <w:r w:rsidR="00FC60C1" w:rsidRPr="00B02575">
        <w:rPr>
          <w:rFonts w:cstheme="minorHAnsi"/>
        </w:rPr>
        <w:t>Skaid</w:t>
      </w:r>
      <w:r w:rsidR="00B02575">
        <w:rPr>
          <w:rFonts w:cstheme="minorHAnsi"/>
        </w:rPr>
        <w:t>yti pirkimo objektą į dalis</w:t>
      </w:r>
      <w:r w:rsidR="00FC60C1" w:rsidRPr="00B02575">
        <w:rPr>
          <w:rFonts w:cstheme="minorHAnsi"/>
        </w:rPr>
        <w:t xml:space="preserve"> sudėtinga techniniu požiūriu: Pirkimo objektą sudarantys veiksmai yra techniškai susiję.</w:t>
      </w:r>
      <w:r w:rsidR="00B02575">
        <w:rPr>
          <w:rFonts w:cstheme="minorHAnsi"/>
        </w:rPr>
        <w:t xml:space="preserve"> </w:t>
      </w:r>
      <w:r w:rsidR="00FC60C1" w:rsidRPr="00FC60C1">
        <w:rPr>
          <w:rFonts w:cstheme="minorHAnsi"/>
        </w:rPr>
        <w:t>Atskirų tiekėjų koordinavimas dėl nuolat besikeičiančios informacijos šaltinių būtų neefektyvus, keltų</w:t>
      </w:r>
      <w:r w:rsidR="00B02575">
        <w:rPr>
          <w:rFonts w:cstheme="minorHAnsi"/>
        </w:rPr>
        <w:t xml:space="preserve"> </w:t>
      </w:r>
      <w:r w:rsidR="00FC60C1" w:rsidRPr="00FC60C1">
        <w:rPr>
          <w:rFonts w:cstheme="minorHAnsi"/>
        </w:rPr>
        <w:t>rizikas kokybei, duomenų dubliavimui ar net metodinių sprendimų prieštaringumui.</w:t>
      </w:r>
      <w:r w:rsidR="00B02575">
        <w:rPr>
          <w:rFonts w:cstheme="minorHAnsi"/>
        </w:rPr>
        <w:t xml:space="preserve"> </w:t>
      </w:r>
      <w:r w:rsidR="00FC60C1" w:rsidRPr="00FC60C1">
        <w:rPr>
          <w:rFonts w:cstheme="minorHAnsi"/>
        </w:rPr>
        <w:t>Skaidant kyla koordinavimo rizikos: Dėl stiprių tarpusavio priklausomybių tarp tyrimų, renginių,</w:t>
      </w:r>
      <w:r w:rsidR="00B02575">
        <w:rPr>
          <w:rFonts w:cstheme="minorHAnsi"/>
        </w:rPr>
        <w:t xml:space="preserve"> </w:t>
      </w:r>
      <w:r w:rsidR="00FC60C1" w:rsidRPr="00FC60C1">
        <w:rPr>
          <w:rFonts w:cstheme="minorHAnsi"/>
        </w:rPr>
        <w:t>rekomendacijų rengimo ir duomenų analizės, skirtingų tiekėjų dalyvavimas atskirose dalyse reikštų</w:t>
      </w:r>
      <w:r w:rsidR="00B02575" w:rsidRPr="00644D72">
        <w:rPr>
          <w:rFonts w:cstheme="minorHAnsi"/>
        </w:rPr>
        <w:t xml:space="preserve"> </w:t>
      </w:r>
      <w:r w:rsidR="00FC60C1" w:rsidRPr="00FC60C1">
        <w:rPr>
          <w:rFonts w:cstheme="minorHAnsi"/>
        </w:rPr>
        <w:t>padidintą tarpusavio koordinavimo, informacijos perdavimo ir rezultatų interpretavimo riziką. Pvz.,</w:t>
      </w:r>
      <w:r w:rsidR="00B02575" w:rsidRPr="00644D72">
        <w:rPr>
          <w:rFonts w:cstheme="minorHAnsi"/>
        </w:rPr>
        <w:t xml:space="preserve"> </w:t>
      </w:r>
      <w:r w:rsidR="00FC60C1" w:rsidRPr="00FC60C1">
        <w:rPr>
          <w:rFonts w:cstheme="minorHAnsi"/>
        </w:rPr>
        <w:t>jei tyrimą atliks vienas tiekėjas, o rekomendacijas rengs kitas – kyla rizika, kad bus skirtingas teorinis</w:t>
      </w:r>
      <w:r w:rsidR="00B02575" w:rsidRPr="00644D72">
        <w:rPr>
          <w:rFonts w:cstheme="minorHAnsi"/>
        </w:rPr>
        <w:t xml:space="preserve"> </w:t>
      </w:r>
      <w:r w:rsidR="00FC60C1" w:rsidRPr="00644D72">
        <w:rPr>
          <w:rFonts w:cstheme="minorHAnsi"/>
        </w:rPr>
        <w:t>pagrindas, metodologija ar net interpretacinės klaidos.</w:t>
      </w:r>
    </w:p>
    <w:p w14:paraId="0CA81FB8" w14:textId="188111E9" w:rsidR="00325243" w:rsidRDefault="00325243" w:rsidP="00105452">
      <w:pPr>
        <w:pStyle w:val="Sraopastraipa"/>
        <w:spacing w:after="0" w:line="20" w:lineRule="atLeast"/>
        <w:ind w:left="0" w:firstLine="567"/>
        <w:jc w:val="both"/>
        <w:rPr>
          <w:rFonts w:cstheme="minorHAnsi"/>
        </w:rPr>
      </w:pPr>
      <w:r w:rsidRPr="00630A0F">
        <w:rPr>
          <w:rFonts w:cstheme="minorHAnsi"/>
        </w:rPr>
        <w:t>2.</w:t>
      </w:r>
      <w:r w:rsidR="00644D72">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1310A3AA" w:rsidR="00004521" w:rsidRDefault="00004521" w:rsidP="00105452">
      <w:pPr>
        <w:pStyle w:val="Sraopastraipa"/>
        <w:spacing w:after="0" w:line="20" w:lineRule="atLeast"/>
        <w:ind w:left="0" w:firstLine="567"/>
        <w:jc w:val="both"/>
        <w:rPr>
          <w:rFonts w:cstheme="minorHAnsi"/>
        </w:rPr>
      </w:pPr>
      <w:r>
        <w:rPr>
          <w:rFonts w:cstheme="minorHAnsi"/>
        </w:rPr>
        <w:t>2.</w:t>
      </w:r>
      <w:r w:rsidR="00855BDE">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318D4276"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ED126B">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AF2B516" w14:textId="32E90893" w:rsidR="00413D96" w:rsidRPr="00E26893" w:rsidRDefault="00B03A23" w:rsidP="00E26893">
      <w:pPr>
        <w:pStyle w:val="Betarp"/>
        <w:tabs>
          <w:tab w:val="left" w:pos="1260"/>
        </w:tabs>
        <w:spacing w:line="20" w:lineRule="atLeast"/>
        <w:ind w:left="360" w:firstLine="180"/>
        <w:contextualSpacing/>
        <w:jc w:val="both"/>
        <w:rPr>
          <w:rFonts w:ascii="Calibri" w:hAnsi="Calibri" w:cs="Calibri"/>
          <w:sz w:val="22"/>
          <w:szCs w:val="22"/>
        </w:rPr>
      </w:pPr>
      <w:r w:rsidRPr="00E26893">
        <w:rPr>
          <w:rFonts w:ascii="Calibri" w:hAnsi="Calibri" w:cs="Calibri"/>
          <w:iCs/>
          <w:color w:val="FF0000"/>
        </w:rPr>
        <w:t>2.6.</w:t>
      </w:r>
      <w:r w:rsidRPr="00E26893">
        <w:rPr>
          <w:rFonts w:ascii="Calibri" w:hAnsi="Calibri" w:cs="Calibri"/>
          <w:i/>
          <w:color w:val="FF0000"/>
        </w:rPr>
        <w:t xml:space="preserve"> </w:t>
      </w:r>
      <w:r w:rsidRPr="00E26893">
        <w:rPr>
          <w:rFonts w:ascii="Calibri" w:eastAsiaTheme="minorHAnsi" w:hAnsi="Calibri" w:cs="Calibri"/>
          <w:sz w:val="22"/>
          <w:szCs w:val="22"/>
          <w:lang w:eastAsia="en-US"/>
        </w:rPr>
        <w:t>P</w:t>
      </w:r>
      <w:r w:rsidRPr="00E26893">
        <w:rPr>
          <w:rFonts w:ascii="Calibri" w:hAnsi="Calibri" w:cs="Calibri"/>
          <w:sz w:val="22"/>
          <w:szCs w:val="22"/>
        </w:rPr>
        <w:t>erkan</w:t>
      </w:r>
      <w:r w:rsidRPr="00E26893">
        <w:rPr>
          <w:rFonts w:ascii="Calibri" w:hAnsi="Calibri" w:cs="Calibri" w:hint="cs"/>
          <w:sz w:val="22"/>
          <w:szCs w:val="22"/>
        </w:rPr>
        <w:t>č</w:t>
      </w:r>
      <w:r w:rsidRPr="00E26893">
        <w:rPr>
          <w:rFonts w:ascii="Calibri" w:hAnsi="Calibri" w:cs="Calibri"/>
          <w:sz w:val="22"/>
          <w:szCs w:val="22"/>
        </w:rPr>
        <w:t>ioji</w:t>
      </w:r>
      <w:r w:rsidRPr="00E26893">
        <w:rPr>
          <w:rFonts w:ascii="Calibri" w:hAnsi="Calibri" w:cs="Calibri"/>
        </w:rPr>
        <w:t xml:space="preserve"> organizacija nerengs objekto ap</w:t>
      </w:r>
      <w:r w:rsidRPr="00E26893">
        <w:rPr>
          <w:rFonts w:ascii="Calibri" w:hAnsi="Calibri" w:cs="Calibri" w:hint="eastAsia"/>
        </w:rPr>
        <w:t>ž</w:t>
      </w:r>
      <w:r w:rsidRPr="00E26893">
        <w:rPr>
          <w:rFonts w:ascii="Calibri" w:hAnsi="Calibri" w:cs="Calibri"/>
        </w:rPr>
        <w:t>i</w:t>
      </w:r>
      <w:r w:rsidRPr="00E26893">
        <w:rPr>
          <w:rFonts w:ascii="Calibri" w:hAnsi="Calibri" w:cs="Calibri" w:hint="cs"/>
        </w:rPr>
        <w:t>ū</w:t>
      </w:r>
      <w:r w:rsidRPr="00E26893">
        <w:rPr>
          <w:rFonts w:ascii="Calibri" w:hAnsi="Calibri" w:cs="Calibri"/>
        </w:rPr>
        <w:t>ros.</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bookmarkStart w:id="14" w:name="_Toc227743943"/>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w:t>
      </w:r>
      <w:bookmarkEnd w:id="13"/>
      <w:r>
        <w:rPr>
          <w:rFonts w:asciiTheme="minorHAnsi" w:hAnsiTheme="minorHAnsi" w:cstheme="minorHAnsi"/>
        </w:rPr>
        <w:t>reikalaujama kvalifikacija</w:t>
      </w:r>
      <w:bookmarkEnd w:id="14"/>
    </w:p>
    <w:p w14:paraId="4C18EB9A" w14:textId="77777777" w:rsidR="00543E2A" w:rsidRDefault="00543E2A" w:rsidP="00EE0601">
      <w:pPr>
        <w:pStyle w:val="Sraopastraipa"/>
        <w:spacing w:after="120" w:line="20" w:lineRule="atLeast"/>
        <w:ind w:left="0" w:firstLine="567"/>
        <w:jc w:val="both"/>
      </w:pPr>
    </w:p>
    <w:p w14:paraId="1D85D3A9" w14:textId="714E57F0" w:rsidR="00430638" w:rsidRDefault="00EE127C" w:rsidP="00EE0601">
      <w:pPr>
        <w:pStyle w:val="Sraopastraipa"/>
        <w:spacing w:after="120" w:line="20" w:lineRule="atLeast"/>
        <w:ind w:left="0" w:firstLine="567"/>
        <w:jc w:val="both"/>
      </w:pPr>
      <w:r>
        <w:t>3</w:t>
      </w:r>
      <w:r w:rsidR="009D2F13" w:rsidRPr="127DD6E8">
        <w:t xml:space="preserve">.1.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404D69CC" w:rsidR="00C66D2A" w:rsidRPr="00C66D2A" w:rsidRDefault="00C66D2A" w:rsidP="000B6F55">
      <w:pPr>
        <w:pStyle w:val="Sraopastraipa"/>
        <w:spacing w:after="0" w:line="20" w:lineRule="atLeast"/>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w:t>
      </w:r>
      <w:r w:rsidRPr="00A53624">
        <w:rPr>
          <w:bCs/>
          <w:iCs/>
        </w:rPr>
        <w:t>deklaruoja, kad atitinka kvalifikacijos reikalavimus (forma pateikiama specialiųjų pirkimo sąlygų priede).</w:t>
      </w:r>
      <w:r w:rsidR="002127B1" w:rsidRPr="00A53624">
        <w:rPr>
          <w:bCs/>
          <w:iCs/>
        </w:rPr>
        <w:t xml:space="preserve"> </w:t>
      </w:r>
      <w:bookmarkStart w:id="16" w:name="_Hlk212642993"/>
      <w:r w:rsidR="002127B1" w:rsidRPr="00A53624">
        <w:rPr>
          <w:bCs/>
          <w:iCs/>
        </w:rPr>
        <w:t>S</w:t>
      </w:r>
      <w:r w:rsidR="002127B1" w:rsidRPr="00A53624">
        <w:rPr>
          <w:iCs/>
        </w:rPr>
        <w:t xml:space="preserve">iekiant užtikrinti tinkamą pasiūlymų vertinimą </w:t>
      </w:r>
      <w:r w:rsidR="002127B1" w:rsidRPr="004E218F">
        <w:rPr>
          <w:b/>
          <w:bCs/>
          <w:iCs/>
          <w:color w:val="4472C4" w:themeColor="accent1"/>
        </w:rPr>
        <w:t xml:space="preserve">skiriant ekonominio naudingumo balus už </w:t>
      </w:r>
      <w:r w:rsidR="005D0B2D" w:rsidRPr="004E218F">
        <w:rPr>
          <w:b/>
          <w:bCs/>
          <w:iCs/>
          <w:color w:val="4472C4" w:themeColor="accent1"/>
        </w:rPr>
        <w:t xml:space="preserve">specialistų Nr. 1, 2, 3 ir 4 </w:t>
      </w:r>
      <w:r w:rsidR="008D2351" w:rsidRPr="004E218F">
        <w:rPr>
          <w:rFonts w:cstheme="minorHAnsi"/>
          <w:b/>
          <w:bCs/>
          <w:color w:val="4472C4" w:themeColor="accent1"/>
        </w:rPr>
        <w:t>papildomą patirtį</w:t>
      </w:r>
      <w:r w:rsidR="002127B1" w:rsidRPr="004E218F">
        <w:rPr>
          <w:b/>
          <w:bCs/>
          <w:iCs/>
          <w:color w:val="4472C4" w:themeColor="accent1"/>
        </w:rPr>
        <w:t xml:space="preserve">, </w:t>
      </w:r>
      <w:r w:rsidR="002127B1" w:rsidRPr="004E218F">
        <w:rPr>
          <w:b/>
          <w:bCs/>
          <w:iCs/>
          <w:color w:val="FF0000"/>
        </w:rPr>
        <w:t xml:space="preserve">tiekėjų prašoma kartu su pasiūlymu </w:t>
      </w:r>
      <w:r w:rsidR="002127B1" w:rsidRPr="004E218F">
        <w:rPr>
          <w:b/>
          <w:bCs/>
          <w:iCs/>
          <w:color w:val="4472C4" w:themeColor="accent1"/>
        </w:rPr>
        <w:t>pateikti specialiųjų pirkimo sąlygų priedo „</w:t>
      </w:r>
      <w:r w:rsidR="00092649">
        <w:rPr>
          <w:b/>
          <w:bCs/>
          <w:iCs/>
          <w:color w:val="4472C4" w:themeColor="accent1"/>
        </w:rPr>
        <w:t>Ko</w:t>
      </w:r>
      <w:r w:rsidR="00DE5EFF">
        <w:rPr>
          <w:b/>
          <w:bCs/>
          <w:iCs/>
          <w:color w:val="4472C4" w:themeColor="accent1"/>
        </w:rPr>
        <w:t xml:space="preserve">kybės kriterijai ir </w:t>
      </w:r>
      <w:r w:rsidR="00A207D0">
        <w:rPr>
          <w:b/>
          <w:bCs/>
          <w:iCs/>
          <w:color w:val="4472C4" w:themeColor="accent1"/>
        </w:rPr>
        <w:t>jų vertinimas</w:t>
      </w:r>
      <w:r w:rsidR="002127B1" w:rsidRPr="004E218F">
        <w:rPr>
          <w:b/>
          <w:bCs/>
          <w:iCs/>
          <w:color w:val="4472C4" w:themeColor="accent1"/>
        </w:rPr>
        <w:t xml:space="preserve">“ </w:t>
      </w:r>
      <w:r w:rsidR="00922E72" w:rsidRPr="004E218F">
        <w:rPr>
          <w:rFonts w:cstheme="minorHAnsi"/>
          <w:b/>
          <w:bCs/>
          <w:color w:val="4472C4" w:themeColor="accent1"/>
        </w:rPr>
        <w:t>2</w:t>
      </w:r>
      <w:r w:rsidR="004021D1" w:rsidRPr="004E218F">
        <w:rPr>
          <w:rFonts w:cstheme="minorHAnsi"/>
          <w:b/>
          <w:bCs/>
          <w:color w:val="4472C4" w:themeColor="accent1"/>
        </w:rPr>
        <w:t xml:space="preserve"> l</w:t>
      </w:r>
      <w:r w:rsidR="00931F53" w:rsidRPr="004E218F">
        <w:rPr>
          <w:rFonts w:cstheme="minorHAnsi"/>
          <w:b/>
          <w:bCs/>
          <w:color w:val="4472C4" w:themeColor="accent1"/>
        </w:rPr>
        <w:t>entelėje „</w:t>
      </w:r>
      <w:r w:rsidR="009F74C9" w:rsidRPr="004E218F">
        <w:rPr>
          <w:rFonts w:cstheme="minorHAnsi"/>
          <w:b/>
          <w:bCs/>
          <w:color w:val="4472C4" w:themeColor="accent1"/>
        </w:rPr>
        <w:t>Kokybės kriterijaus (T) vertinimo kriterijai ir balų skyrimo tvarka</w:t>
      </w:r>
      <w:r w:rsidR="00DE5EFF">
        <w:rPr>
          <w:rFonts w:cstheme="minorHAnsi"/>
          <w:b/>
          <w:bCs/>
          <w:color w:val="4472C4" w:themeColor="accent1"/>
        </w:rPr>
        <w:t>“</w:t>
      </w:r>
      <w:r w:rsidR="00DE5EFF" w:rsidRPr="004E218F">
        <w:rPr>
          <w:rFonts w:cstheme="minorHAnsi"/>
          <w:b/>
          <w:bCs/>
          <w:color w:val="4472C4" w:themeColor="accent1"/>
        </w:rPr>
        <w:t xml:space="preserve"> </w:t>
      </w:r>
      <w:r w:rsidR="00DE5EFF" w:rsidRPr="004E218F">
        <w:rPr>
          <w:b/>
          <w:bCs/>
          <w:iCs/>
          <w:color w:val="4472C4" w:themeColor="accent1"/>
        </w:rPr>
        <w:t xml:space="preserve"> </w:t>
      </w:r>
      <w:r w:rsidR="002127B1" w:rsidRPr="004E218F">
        <w:rPr>
          <w:b/>
          <w:bCs/>
          <w:iCs/>
          <w:color w:val="4472C4" w:themeColor="accent1"/>
        </w:rPr>
        <w:t>nurodytus kvalifikacijos atitiktį pagrindžiančius dokumentus</w:t>
      </w:r>
      <w:r w:rsidR="002127B1" w:rsidRPr="00AF3655">
        <w:rPr>
          <w:bCs/>
          <w:iCs/>
        </w:rPr>
        <w:t xml:space="preserve">. Tiekėjų </w:t>
      </w:r>
      <w:r w:rsidR="00F35491">
        <w:rPr>
          <w:bCs/>
          <w:iCs/>
        </w:rPr>
        <w:t>siūlomų specialistų</w:t>
      </w:r>
      <w:r w:rsidR="00AB7DF4">
        <w:rPr>
          <w:bCs/>
          <w:iCs/>
        </w:rPr>
        <w:t xml:space="preserve"> Nr. 1, 2, 3 ir 4 </w:t>
      </w:r>
      <w:r w:rsidR="002127B1" w:rsidRPr="00AF3655">
        <w:rPr>
          <w:bCs/>
          <w:iCs/>
        </w:rPr>
        <w:t>atitikties šiam (-</w:t>
      </w:r>
      <w:proofErr w:type="spellStart"/>
      <w:r w:rsidR="002127B1" w:rsidRPr="00AF3655">
        <w:rPr>
          <w:bCs/>
          <w:iCs/>
        </w:rPr>
        <w:t>iems</w:t>
      </w:r>
      <w:proofErr w:type="spellEnd"/>
      <w:r w:rsidR="002127B1" w:rsidRPr="00AF3655">
        <w:rPr>
          <w:bCs/>
          <w:iCs/>
        </w:rPr>
        <w:t>) kvalifikacijos reikalavimui (-</w:t>
      </w:r>
      <w:proofErr w:type="spellStart"/>
      <w:r w:rsidR="002127B1" w:rsidRPr="00AF3655">
        <w:rPr>
          <w:bCs/>
          <w:iCs/>
        </w:rPr>
        <w:t>ams</w:t>
      </w:r>
      <w:proofErr w:type="spellEnd"/>
      <w:r w:rsidR="002127B1" w:rsidRPr="00AF3655">
        <w:rPr>
          <w:bCs/>
          <w:iCs/>
        </w:rPr>
        <w:t>)</w:t>
      </w:r>
      <w:r w:rsidR="002127B1" w:rsidRPr="00AC4489">
        <w:t xml:space="preserve"> </w:t>
      </w:r>
      <w:r w:rsidR="002127B1" w:rsidRPr="00AC4489">
        <w:rPr>
          <w:bCs/>
          <w:iCs/>
        </w:rPr>
        <w:t>vertinimas bus atliekamas</w:t>
      </w:r>
      <w:r w:rsidR="002127B1" w:rsidRPr="002054DB">
        <w:rPr>
          <w:bCs/>
          <w:iCs/>
        </w:rPr>
        <w:t xml:space="preserve"> </w:t>
      </w:r>
      <w:r w:rsidR="002127B1">
        <w:rPr>
          <w:bCs/>
          <w:iCs/>
        </w:rPr>
        <w:t>ekonomiškai naudingiausio pasiūlymo vertinimo</w:t>
      </w:r>
      <w:r w:rsidR="002127B1" w:rsidRPr="002054DB">
        <w:rPr>
          <w:bCs/>
          <w:iCs/>
        </w:rPr>
        <w:t xml:space="preserve"> etape</w:t>
      </w:r>
      <w:r w:rsidR="002127B1">
        <w:rPr>
          <w:bCs/>
          <w:iCs/>
        </w:rPr>
        <w:t>.</w:t>
      </w:r>
      <w:bookmarkEnd w:id="16"/>
    </w:p>
    <w:p w14:paraId="73A122E3" w14:textId="7ECED40A" w:rsidR="00921F9F" w:rsidRDefault="0050438C" w:rsidP="00EE0601">
      <w:pPr>
        <w:spacing w:after="0" w:line="20" w:lineRule="atLeast"/>
        <w:ind w:firstLine="567"/>
        <w:jc w:val="both"/>
        <w:rPr>
          <w:bCs/>
          <w:iCs/>
        </w:rPr>
      </w:pPr>
      <w:r w:rsidRPr="00185DD5">
        <w:rPr>
          <w:bCs/>
          <w:iCs/>
        </w:rPr>
        <w:t xml:space="preserve">3.3. Dokumentų, patvirtinančių </w:t>
      </w:r>
      <w:r w:rsidR="00E00ECB">
        <w:rPr>
          <w:bCs/>
          <w:iCs/>
        </w:rPr>
        <w:t xml:space="preserve">tiekėjo </w:t>
      </w:r>
      <w:r w:rsidRPr="00185DD5">
        <w:rPr>
          <w:bCs/>
          <w:iCs/>
        </w:rPr>
        <w:t xml:space="preserve">pašalinimo pagrindų nebuvimą (jei taikoma), </w:t>
      </w:r>
      <w:r w:rsidR="00EB12EB">
        <w:rPr>
          <w:bCs/>
          <w:iCs/>
        </w:rPr>
        <w:t xml:space="preserve">atitiktį </w:t>
      </w:r>
      <w:r w:rsidRPr="00185DD5">
        <w:rPr>
          <w:bCs/>
          <w:iCs/>
        </w:rPr>
        <w:t>kvalifikacijos reikalavim</w:t>
      </w:r>
      <w:r w:rsidR="00EB12EB">
        <w:rPr>
          <w:bCs/>
          <w:iCs/>
        </w:rPr>
        <w:t>ams</w:t>
      </w:r>
      <w:r w:rsidRPr="00185DD5">
        <w:rPr>
          <w:bCs/>
          <w:iCs/>
        </w:rPr>
        <w:t xml:space="preserve"> ir, jei taikoma, kokybės vadybos sistemos ir (arba) aplinkos apsaugos vadybos sistemų standart</w:t>
      </w:r>
      <w:r w:rsidR="00EB12EB">
        <w:rPr>
          <w:bCs/>
          <w:iCs/>
        </w:rPr>
        <w:t>ams</w:t>
      </w:r>
      <w:r w:rsidRPr="00185DD5">
        <w:rPr>
          <w:bCs/>
          <w:iCs/>
        </w:rPr>
        <w:t xml:space="preserve">, </w:t>
      </w:r>
      <w:r w:rsidRPr="00185DD5">
        <w:rPr>
          <w:bCs/>
          <w:iCs/>
        </w:rPr>
        <w:lastRenderedPageBreak/>
        <w:t>nurodyt</w:t>
      </w:r>
      <w:r w:rsidR="00EB12EB">
        <w:rPr>
          <w:bCs/>
          <w:iCs/>
        </w:rPr>
        <w:t>iems</w:t>
      </w:r>
      <w:r w:rsidRPr="00185DD5">
        <w:rPr>
          <w:bCs/>
          <w:iCs/>
        </w:rPr>
        <w:t xml:space="preserve"> specialiųjų pirkimo sąlygų prieduose, perkančioji organizacija reikalaus pateikti tik iš to tiekėjo, kurio pasiūlymas pagal pasiūlymų vertinimo rezultatus galės būti pripažintas laimėjusiu. </w:t>
      </w:r>
    </w:p>
    <w:p w14:paraId="1F1F1FAB" w14:textId="5ACB578E"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661224">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5A04A8FE" w14:textId="45EAB60E" w:rsidR="006B35FA" w:rsidRPr="007872CB" w:rsidRDefault="00956584" w:rsidP="00EE0601">
      <w:pPr>
        <w:spacing w:after="0" w:line="20" w:lineRule="atLeast"/>
        <w:ind w:firstLine="567"/>
        <w:jc w:val="both"/>
        <w:rPr>
          <w:rFonts w:cstheme="minorHAnsi"/>
          <w:color w:val="000000" w:themeColor="text1"/>
        </w:rPr>
      </w:pPr>
      <w:r w:rsidRPr="00956584">
        <w:rPr>
          <w:rFonts w:cstheme="minorHAnsi"/>
          <w:bCs/>
          <w:iCs/>
          <w:color w:val="000000" w:themeColor="text1"/>
        </w:rPr>
        <w:t>3.</w:t>
      </w:r>
      <w:r>
        <w:rPr>
          <w:rFonts w:cstheme="minorHAnsi"/>
          <w:bCs/>
          <w:iCs/>
          <w:color w:val="000000" w:themeColor="text1"/>
        </w:rPr>
        <w:t>6</w:t>
      </w:r>
      <w:r w:rsidRPr="00956584">
        <w:rPr>
          <w:rFonts w:cstheme="minorHAnsi"/>
          <w:bCs/>
          <w:iCs/>
          <w:color w:val="000000" w:themeColor="text1"/>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56584">
        <w:rPr>
          <w:rFonts w:cstheme="minorHAnsi"/>
          <w:bCs/>
          <w:iCs/>
          <w:color w:val="000000" w:themeColor="text1"/>
          <w:vertAlign w:val="superscript"/>
        </w:rPr>
        <w:t xml:space="preserve">1 </w:t>
      </w:r>
      <w:r w:rsidRPr="00956584">
        <w:rPr>
          <w:rFonts w:cstheme="minorHAnsi"/>
          <w:bCs/>
          <w:iCs/>
          <w:color w:val="000000" w:themeColor="text1"/>
        </w:rPr>
        <w:t xml:space="preserve">d., </w:t>
      </w:r>
      <w:r w:rsidR="00993AFD">
        <w:rPr>
          <w:rFonts w:cstheme="minorHAnsi"/>
          <w:bCs/>
          <w:iCs/>
          <w:color w:val="000000" w:themeColor="text1"/>
        </w:rPr>
        <w:t xml:space="preserve">tokia apimtimi, </w:t>
      </w:r>
      <w:r w:rsidRPr="00956584">
        <w:rPr>
          <w:rFonts w:cstheme="minorHAnsi"/>
          <w:bCs/>
          <w:iCs/>
          <w:color w:val="000000" w:themeColor="text1"/>
        </w:rPr>
        <w:t xml:space="preserve">kaip nurodyta </w:t>
      </w:r>
      <w:bookmarkStart w:id="17" w:name="_Hlk124512396"/>
      <w:r w:rsidR="00AD0B39">
        <w:rPr>
          <w:rFonts w:cstheme="minorHAnsi"/>
          <w:bCs/>
          <w:iCs/>
          <w:color w:val="000000" w:themeColor="text1"/>
        </w:rPr>
        <w:t xml:space="preserve">specialiųjų </w:t>
      </w:r>
      <w:r w:rsidRPr="00956584">
        <w:rPr>
          <w:rFonts w:cstheme="minorHAnsi"/>
          <w:bCs/>
          <w:iCs/>
          <w:color w:val="000000" w:themeColor="text1"/>
        </w:rPr>
        <w:t xml:space="preserve">pirkimo </w:t>
      </w:r>
      <w:r w:rsidR="00AD0B39">
        <w:rPr>
          <w:rFonts w:cstheme="minorHAnsi"/>
          <w:bCs/>
          <w:iCs/>
          <w:color w:val="000000" w:themeColor="text1"/>
        </w:rPr>
        <w:t>sąlyg</w:t>
      </w:r>
      <w:r w:rsidRPr="00956584">
        <w:rPr>
          <w:rFonts w:cstheme="minorHAnsi"/>
          <w:bCs/>
          <w:iCs/>
          <w:color w:val="000000" w:themeColor="text1"/>
        </w:rPr>
        <w:t>ų priede „Reikalavimai mobilizacijos, karo ar nepaprastosios padėties atveju“</w:t>
      </w:r>
      <w:bookmarkEnd w:id="17"/>
      <w:r w:rsidRPr="00956584">
        <w:rPr>
          <w:rFonts w:cstheme="minorHAnsi"/>
          <w:bCs/>
          <w:iCs/>
          <w:color w:val="000000" w:themeColor="text1"/>
        </w:rPr>
        <w:t>. Perkančioji organizacija dėl atitikties VPĮ 45 straipsnio 2</w:t>
      </w:r>
      <w:r w:rsidRPr="00956584">
        <w:rPr>
          <w:rFonts w:cstheme="minorHAnsi"/>
          <w:bCs/>
          <w:iCs/>
          <w:color w:val="000000" w:themeColor="text1"/>
          <w:vertAlign w:val="superscript"/>
        </w:rPr>
        <w:t>1</w:t>
      </w:r>
      <w:r w:rsidRPr="00956584">
        <w:rPr>
          <w:rFonts w:cstheme="minorHAnsi"/>
          <w:bCs/>
          <w:iCs/>
          <w:color w:val="000000" w:themeColor="text1"/>
        </w:rPr>
        <w:t xml:space="preserve"> dalies 1, 2, 3 </w:t>
      </w:r>
      <w:bookmarkStart w:id="18" w:name="_Hlk173954297"/>
      <w:r w:rsidR="00824177">
        <w:rPr>
          <w:rFonts w:cstheme="minorHAnsi"/>
          <w:bCs/>
          <w:iCs/>
          <w:color w:val="000000" w:themeColor="text1"/>
        </w:rPr>
        <w:t>ir 6</w:t>
      </w:r>
      <w:bookmarkEnd w:id="18"/>
      <w:r w:rsidR="00824177">
        <w:rPr>
          <w:rFonts w:cstheme="minorHAnsi"/>
          <w:bCs/>
          <w:iCs/>
          <w:color w:val="000000" w:themeColor="text1"/>
        </w:rPr>
        <w:t xml:space="preserve"> </w:t>
      </w:r>
      <w:r w:rsidRPr="00956584">
        <w:rPr>
          <w:rFonts w:cstheme="minorHAnsi"/>
          <w:bCs/>
          <w:iCs/>
          <w:color w:val="000000" w:themeColor="text1"/>
        </w:rPr>
        <w:t xml:space="preserve">punktų reikalavimams, prašo tiekėjo kartu su pasiūlymu pateikti </w:t>
      </w:r>
      <w:r w:rsidR="0082435F">
        <w:rPr>
          <w:rFonts w:cstheme="minorHAnsi"/>
          <w:bCs/>
          <w:iCs/>
          <w:color w:val="000000" w:themeColor="text1"/>
        </w:rPr>
        <w:t xml:space="preserve">užpildytą </w:t>
      </w:r>
      <w:r w:rsidRPr="00956584">
        <w:rPr>
          <w:rFonts w:cstheme="minorHAnsi"/>
          <w:bCs/>
          <w:iCs/>
          <w:color w:val="000000" w:themeColor="text1"/>
        </w:rPr>
        <w:t>VPĮ 45 str. 2</w:t>
      </w:r>
      <w:r w:rsidRPr="00956584">
        <w:rPr>
          <w:rFonts w:cstheme="minorHAnsi"/>
          <w:bCs/>
          <w:iCs/>
          <w:color w:val="000000" w:themeColor="text1"/>
          <w:vertAlign w:val="superscript"/>
        </w:rPr>
        <w:t>1</w:t>
      </w:r>
      <w:r w:rsidRPr="00956584">
        <w:rPr>
          <w:rFonts w:cstheme="minorHAnsi"/>
          <w:bCs/>
          <w:iCs/>
          <w:color w:val="000000" w:themeColor="text1"/>
        </w:rPr>
        <w:t xml:space="preserve"> d. reikalavimų atitikties deklaraciją</w:t>
      </w:r>
      <w:r w:rsidR="002273DE">
        <w:rPr>
          <w:rFonts w:cstheme="minorHAnsi"/>
          <w:bCs/>
          <w:iCs/>
          <w:color w:val="000000" w:themeColor="text1"/>
        </w:rPr>
        <w:t xml:space="preserve"> </w:t>
      </w:r>
      <w:bookmarkStart w:id="19" w:name="_Hlk135215630"/>
      <w:r w:rsidR="002273DE">
        <w:rPr>
          <w:rFonts w:cstheme="minorHAnsi"/>
          <w:bCs/>
          <w:iCs/>
          <w:color w:val="000000" w:themeColor="text1"/>
        </w:rPr>
        <w:t>(forma pateikiama specialiųjų pirkimo sąlygų priede)</w:t>
      </w:r>
      <w:bookmarkEnd w:id="19"/>
      <w:r w:rsidRPr="00956584">
        <w:rPr>
          <w:rFonts w:cstheme="minorHAnsi"/>
          <w:bCs/>
          <w:iCs/>
          <w:color w:val="000000" w:themeColor="text1"/>
        </w:rPr>
        <w:t xml:space="preserve">. </w:t>
      </w:r>
    </w:p>
    <w:p w14:paraId="4F085097" w14:textId="1271B59F" w:rsidR="00CB7156" w:rsidRPr="00166073" w:rsidRDefault="008107C4" w:rsidP="00EE0601">
      <w:pPr>
        <w:pStyle w:val="Sraopastraipa"/>
        <w:spacing w:after="0" w:line="20" w:lineRule="atLeast"/>
        <w:ind w:left="0" w:firstLine="567"/>
        <w:jc w:val="both"/>
        <w:rPr>
          <w:rFonts w:cstheme="minorHAnsi"/>
        </w:rPr>
      </w:pPr>
      <w:r>
        <w:rPr>
          <w:rFonts w:cstheme="minorHAnsi"/>
        </w:rPr>
        <w:t>3.7.</w:t>
      </w:r>
      <w:r w:rsidR="00A343F4">
        <w:rPr>
          <w:rFonts w:cstheme="minorHAnsi"/>
        </w:rPr>
        <w:t xml:space="preserve"> </w:t>
      </w:r>
      <w:r w:rsidR="00456A2D">
        <w:rPr>
          <w:rFonts w:cstheme="minorHAnsi"/>
        </w:rPr>
        <w:t xml:space="preserve">Perkančiajai organizacijai kilus abejonių </w:t>
      </w:r>
      <w:r w:rsidR="00DD5EB4">
        <w:rPr>
          <w:rFonts w:cstheme="minorHAnsi"/>
        </w:rPr>
        <w:t xml:space="preserve">dėl tiekėjo </w:t>
      </w:r>
      <w:r w:rsidR="00F15115" w:rsidRPr="00F15115">
        <w:rPr>
          <w:rFonts w:cstheme="minorHAnsi"/>
          <w:bCs/>
          <w:iCs/>
        </w:rPr>
        <w:t>VPĮ 45 str. 2</w:t>
      </w:r>
      <w:r w:rsidR="00F15115" w:rsidRPr="00F15115">
        <w:rPr>
          <w:rFonts w:cstheme="minorHAnsi"/>
          <w:bCs/>
          <w:iCs/>
          <w:vertAlign w:val="superscript"/>
        </w:rPr>
        <w:t>1</w:t>
      </w:r>
      <w:r w:rsidR="00F15115" w:rsidRPr="00F15115">
        <w:rPr>
          <w:rFonts w:cstheme="minorHAnsi"/>
          <w:bCs/>
          <w:iCs/>
        </w:rPr>
        <w:t xml:space="preserve"> d. reikalavimų atitikties </w:t>
      </w:r>
      <w:r w:rsidR="00DD5EB4">
        <w:rPr>
          <w:rFonts w:cstheme="minorHAnsi"/>
        </w:rPr>
        <w:t xml:space="preserve">deklaracijoje </w:t>
      </w:r>
      <w:r w:rsidR="00EC5275">
        <w:rPr>
          <w:rFonts w:cstheme="minorHAnsi"/>
        </w:rPr>
        <w:t>nurodytos informacijos</w:t>
      </w:r>
      <w:r w:rsidR="00046DDC">
        <w:rPr>
          <w:rFonts w:cstheme="minorHAnsi"/>
        </w:rPr>
        <w:t xml:space="preserve"> teisingumo, </w:t>
      </w:r>
      <w:r w:rsidR="0003281A">
        <w:rPr>
          <w:rFonts w:cstheme="minorHAnsi"/>
        </w:rPr>
        <w:t xml:space="preserve">ji prašys </w:t>
      </w:r>
      <w:r w:rsidR="00D03F7E">
        <w:rPr>
          <w:rFonts w:cstheme="minorHAnsi"/>
        </w:rPr>
        <w:t xml:space="preserve">ekonomiškai naudingiausią  pasiūlymą pateikusio tiekėjo </w:t>
      </w:r>
      <w:r w:rsidR="007E0B96">
        <w:rPr>
          <w:rFonts w:cstheme="minorHAnsi"/>
        </w:rPr>
        <w:t xml:space="preserve">pateikti </w:t>
      </w:r>
      <w:r w:rsidR="00A343F4">
        <w:rPr>
          <w:rFonts w:cstheme="minorHAnsi"/>
        </w:rPr>
        <w:t xml:space="preserve">šioje deklaracijoje </w:t>
      </w:r>
      <w:r w:rsidR="007E0B96">
        <w:rPr>
          <w:rFonts w:cstheme="minorHAnsi"/>
        </w:rPr>
        <w:t>nurodytą inf</w:t>
      </w:r>
      <w:r w:rsidR="00A343F4">
        <w:rPr>
          <w:rFonts w:cstheme="minorHAnsi"/>
        </w:rPr>
        <w:t>ormaciją</w:t>
      </w:r>
      <w:r w:rsidR="007E0B96">
        <w:rPr>
          <w:rFonts w:cstheme="minorHAnsi"/>
        </w:rPr>
        <w:t xml:space="preserve"> patvirtinančius, </w:t>
      </w:r>
      <w:r w:rsidR="004F0E4F">
        <w:rPr>
          <w:rFonts w:cstheme="minorHAnsi"/>
        </w:rPr>
        <w:t xml:space="preserve">specialiųjų </w:t>
      </w:r>
      <w:r w:rsidR="004F0E4F" w:rsidRPr="004F0E4F">
        <w:rPr>
          <w:rFonts w:cstheme="minorHAnsi"/>
          <w:bCs/>
          <w:iCs/>
        </w:rPr>
        <w:t xml:space="preserve">pirkimo </w:t>
      </w:r>
      <w:r w:rsidR="004F0E4F">
        <w:rPr>
          <w:rFonts w:cstheme="minorHAnsi"/>
          <w:bCs/>
          <w:iCs/>
        </w:rPr>
        <w:t>sąlygų</w:t>
      </w:r>
      <w:r w:rsidR="004F0E4F" w:rsidRPr="004F0E4F">
        <w:rPr>
          <w:rFonts w:cstheme="minorHAnsi"/>
          <w:bCs/>
          <w:iCs/>
        </w:rPr>
        <w:t xml:space="preserve"> priede „Reikalavimai mobilizacijos, karo ar nepaprastosios padėties atveju“ nurodytus (vieną ar kelis)</w:t>
      </w:r>
      <w:r w:rsidR="004F0E4F">
        <w:rPr>
          <w:rFonts w:cstheme="minorHAnsi"/>
        </w:rPr>
        <w:t xml:space="preserve"> </w:t>
      </w:r>
      <w:r w:rsidR="00BF2B58">
        <w:rPr>
          <w:rFonts w:cstheme="minorHAnsi"/>
        </w:rPr>
        <w:t xml:space="preserve">ar kitus perkančiajai organizacijai priimtinus </w:t>
      </w:r>
      <w:r w:rsidR="00537A4A">
        <w:rPr>
          <w:rFonts w:cstheme="minorHAnsi"/>
        </w:rPr>
        <w:t>dokumentus</w:t>
      </w:r>
      <w:r w:rsidR="00824177" w:rsidRPr="00824177">
        <w:t xml:space="preserve"> </w:t>
      </w:r>
      <w:bookmarkStart w:id="20" w:name="_Hlk173954312"/>
      <w:r w:rsidR="00824177" w:rsidRPr="00824177">
        <w:rPr>
          <w:rFonts w:cstheme="minorHAnsi"/>
        </w:rPr>
        <w:t>ir (ar) paaiškinimus</w:t>
      </w:r>
      <w:bookmarkEnd w:id="20"/>
      <w:r w:rsidR="00BF2B58">
        <w:rPr>
          <w:rFonts w:cstheme="minorHAnsi"/>
        </w:rPr>
        <w:t>.</w:t>
      </w:r>
      <w:r w:rsidR="00537A4A">
        <w:rPr>
          <w:rFonts w:cstheme="minorHAnsi"/>
        </w:rPr>
        <w:t xml:space="preserve"> </w:t>
      </w:r>
      <w:r w:rsidR="00476119">
        <w:rPr>
          <w:rFonts w:cstheme="minorHAnsi"/>
        </w:rPr>
        <w:t xml:space="preserve">Tokių dokumentų </w:t>
      </w:r>
      <w:bookmarkStart w:id="21" w:name="_Hlk173954322"/>
      <w:r w:rsidR="00824177" w:rsidRPr="00824177">
        <w:rPr>
          <w:rFonts w:cstheme="minorHAnsi"/>
        </w:rPr>
        <w:t>ir (ar) paaiškinimų</w:t>
      </w:r>
      <w:bookmarkEnd w:id="21"/>
      <w:r w:rsidR="00824177" w:rsidRPr="00824177">
        <w:rPr>
          <w:rFonts w:cstheme="minorHAnsi"/>
        </w:rPr>
        <w:t xml:space="preserve"> </w:t>
      </w:r>
      <w:r w:rsidR="00476119">
        <w:rPr>
          <w:rFonts w:cstheme="minorHAnsi"/>
        </w:rPr>
        <w:t xml:space="preserve">perkančioji organizacija gali prašyti bet </w:t>
      </w:r>
      <w:r w:rsidR="00344F46">
        <w:rPr>
          <w:rFonts w:cstheme="minorHAnsi"/>
        </w:rPr>
        <w:t xml:space="preserve">kuriuo pirkimo procedūros metu siekdama užtikrinti tinkamą </w:t>
      </w:r>
      <w:r w:rsidR="00F11188">
        <w:rPr>
          <w:rFonts w:cstheme="minorHAnsi"/>
        </w:rPr>
        <w:t>p</w:t>
      </w:r>
      <w:r w:rsidR="00344F46">
        <w:rPr>
          <w:rFonts w:cstheme="minorHAnsi"/>
        </w:rPr>
        <w:t>irkimo procedūros atlikimą.</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22" w:name="_Ref39666794"/>
      <w:bookmarkStart w:id="23" w:name="_Ref39666796"/>
      <w:bookmarkStart w:id="24" w:name="_Toc126333933"/>
      <w:bookmarkStart w:id="25" w:name="_Toc227743944"/>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22"/>
      <w:bookmarkEnd w:id="23"/>
      <w:bookmarkEnd w:id="24"/>
      <w:bookmarkEnd w:id="25"/>
    </w:p>
    <w:p w14:paraId="6147F4E4" w14:textId="77777777" w:rsidR="00F17C5B" w:rsidRDefault="00922A25" w:rsidP="00EE0601">
      <w:pPr>
        <w:spacing w:after="0" w:line="20" w:lineRule="atLeast"/>
        <w:ind w:firstLine="567"/>
        <w:jc w:val="both"/>
        <w:rPr>
          <w:rFonts w:cstheme="minorHAnsi"/>
        </w:rPr>
      </w:pPr>
      <w:bookmarkStart w:id="26" w:name="_Hlk58833772"/>
      <w:r w:rsidRPr="00F17C5B">
        <w:rPr>
          <w:rFonts w:cstheme="minorHAnsi"/>
        </w:rPr>
        <w:t>4.1. Pasiūlymą sudaro pateiktų dokumentų visuma. Tiekėjas turi pateikti:</w:t>
      </w:r>
    </w:p>
    <w:p w14:paraId="07C79D39" w14:textId="671301AE"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E76ED5" w:rsidRPr="00F17C5B">
        <w:rPr>
          <w:rFonts w:cstheme="minorHAnsi"/>
        </w:rPr>
        <w:t>p</w:t>
      </w:r>
      <w:r w:rsidRPr="00F17C5B">
        <w:rPr>
          <w:rFonts w:cstheme="minorHAnsi"/>
        </w:rPr>
        <w:t xml:space="preserve">asiūlymo formą (užpildytą </w:t>
      </w:r>
      <w:r w:rsidR="00E76ED5" w:rsidRPr="00F17C5B">
        <w:rPr>
          <w:rFonts w:cstheme="minorHAnsi"/>
        </w:rPr>
        <w:t>specialiųjų pirkimo sąlygų</w:t>
      </w:r>
      <w:r w:rsidRPr="00F17C5B">
        <w:rPr>
          <w:rFonts w:cstheme="minorHAnsi"/>
        </w:rPr>
        <w:t xml:space="preserve"> priedą „Pasiūlymo forma“ ()</w:t>
      </w:r>
      <w:r w:rsidR="00E76ED5" w:rsidRPr="00F17C5B">
        <w:rPr>
          <w:rFonts w:cstheme="minorHAnsi"/>
        </w:rPr>
        <w:t>;</w:t>
      </w:r>
    </w:p>
    <w:p w14:paraId="0FE736B4" w14:textId="2F03CE4D"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E76ED5" w:rsidRPr="00F17C5B">
        <w:rPr>
          <w:rFonts w:cstheme="minorHAnsi"/>
        </w:rPr>
        <w:t>d</w:t>
      </w:r>
      <w:r w:rsidRPr="00F17C5B">
        <w:rPr>
          <w:rFonts w:cstheme="minorHAnsi"/>
        </w:rPr>
        <w:t xml:space="preserve">okumentus, perkančiosios organizacijos nurodytus </w:t>
      </w:r>
      <w:r w:rsidR="00E76ED5" w:rsidRPr="00F17C5B">
        <w:rPr>
          <w:rFonts w:cstheme="minorHAnsi"/>
        </w:rPr>
        <w:t xml:space="preserve">specialiųjų pirkimo sąlygų </w:t>
      </w:r>
      <w:r w:rsidRPr="00F17C5B">
        <w:rPr>
          <w:rFonts w:cstheme="minorHAnsi"/>
        </w:rPr>
        <w:t>priede „Pasiūlymo forma“.</w:t>
      </w:r>
    </w:p>
    <w:bookmarkEnd w:id="26"/>
    <w:p w14:paraId="270C893A" w14:textId="68B1A8CB" w:rsidR="00436DD3" w:rsidRDefault="00B96957" w:rsidP="00EE0601">
      <w:pPr>
        <w:pStyle w:val="Sraopastraipa"/>
        <w:spacing w:line="20" w:lineRule="atLeast"/>
        <w:ind w:left="0" w:firstLine="567"/>
        <w:jc w:val="both"/>
        <w:rPr>
          <w:rFonts w:eastAsia="Arial"/>
        </w:rPr>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xml:space="preserve">, kilus neaiškumams dėl minėtų dokumentų, pateiktų anglų kalba, atitikties nustatytiems </w:t>
      </w:r>
      <w:r w:rsidR="0037369F" w:rsidRPr="0037369F">
        <w:lastRenderedPageBreak/>
        <w:t>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0CAFAC9F" w:rsidR="00380B99" w:rsidRPr="00B75F6D" w:rsidRDefault="00B96957" w:rsidP="00EE0601">
      <w:pPr>
        <w:pStyle w:val="Sraopastraipa"/>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75257C66" w:rsidR="003A0EC0" w:rsidRPr="00B96957" w:rsidRDefault="00B96957" w:rsidP="00EE0601">
      <w:pPr>
        <w:pStyle w:val="Sraopastraipa"/>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Start w:id="35" w:name="_Toc227743945"/>
      <w:bookmarkEnd w:id="27"/>
      <w:bookmarkEnd w:id="28"/>
      <w:bookmarkEnd w:id="29"/>
      <w:bookmarkEnd w:id="30"/>
      <w:bookmarkEnd w:id="31"/>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2"/>
      <w:bookmarkEnd w:id="33"/>
      <w:bookmarkEnd w:id="34"/>
      <w:bookmarkEnd w:id="35"/>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38890BB2" w14:textId="3877C0FB" w:rsidR="00BD5C55" w:rsidRDefault="00FB5348" w:rsidP="003D0878">
      <w:pPr>
        <w:pStyle w:val="Sraopastraipa"/>
        <w:spacing w:after="0" w:line="20" w:lineRule="atLeast"/>
        <w:ind w:left="0" w:firstLine="567"/>
        <w:jc w:val="both"/>
        <w:rPr>
          <w:rFonts w:cstheme="minorHAnsi"/>
          <w:color w:val="000000" w:themeColor="text1"/>
        </w:rPr>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r w:rsidR="003D0878">
        <w:rPr>
          <w:rFonts w:eastAsia="Calibri"/>
        </w:rPr>
        <w:t>.</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126333935"/>
      <w:bookmarkStart w:id="41" w:name="_Toc227743946"/>
      <w:bookmarkStart w:id="42" w:name="_Ref39485250"/>
      <w:bookmarkStart w:id="43"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6"/>
      <w:bookmarkEnd w:id="37"/>
      <w:bookmarkEnd w:id="38"/>
      <w:bookmarkEnd w:id="39"/>
      <w:bookmarkEnd w:id="40"/>
      <w:bookmarkEnd w:id="41"/>
    </w:p>
    <w:p w14:paraId="1829CCBD" w14:textId="46CFAE72" w:rsidR="00EB5D30" w:rsidRPr="00D50D63" w:rsidRDefault="00515C0E" w:rsidP="007E011E">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DD70DC">
      <w:pPr>
        <w:pStyle w:val="Antrat1"/>
        <w:numPr>
          <w:ilvl w:val="0"/>
          <w:numId w:val="5"/>
        </w:numPr>
        <w:tabs>
          <w:tab w:val="left" w:pos="450"/>
        </w:tabs>
        <w:spacing w:line="20" w:lineRule="atLeast"/>
        <w:ind w:left="0" w:firstLine="0"/>
        <w:contextualSpacing/>
        <w:rPr>
          <w:rFonts w:asciiTheme="minorHAnsi" w:hAnsiTheme="minorHAnsi" w:cstheme="minorHAnsi"/>
        </w:rPr>
      </w:pPr>
      <w:bookmarkStart w:id="44" w:name="_Ref39667303"/>
      <w:bookmarkStart w:id="45" w:name="_Ref39667308"/>
      <w:bookmarkStart w:id="46" w:name="_Toc126333936"/>
      <w:bookmarkStart w:id="47" w:name="_Toc227743947"/>
      <w:r w:rsidRPr="00B47B85">
        <w:rPr>
          <w:rFonts w:asciiTheme="minorHAnsi" w:hAnsiTheme="minorHAnsi" w:cstheme="minorHAnsi"/>
        </w:rPr>
        <w:t>P</w:t>
      </w:r>
      <w:r w:rsidR="00014A61" w:rsidRPr="00B47B85">
        <w:rPr>
          <w:rFonts w:asciiTheme="minorHAnsi" w:hAnsiTheme="minorHAnsi" w:cstheme="minorHAnsi"/>
        </w:rPr>
        <w:t>asiūlymų vertinimas</w:t>
      </w:r>
      <w:bookmarkEnd w:id="42"/>
      <w:bookmarkEnd w:id="43"/>
      <w:bookmarkEnd w:id="44"/>
      <w:bookmarkEnd w:id="45"/>
      <w:bookmarkEnd w:id="46"/>
      <w:bookmarkEnd w:id="47"/>
    </w:p>
    <w:p w14:paraId="50BC7989" w14:textId="02AB7C6D" w:rsidR="00003A3F" w:rsidRPr="00863867" w:rsidRDefault="004A3FC9" w:rsidP="00863867">
      <w:pPr>
        <w:spacing w:after="0" w:line="20" w:lineRule="atLeast"/>
        <w:ind w:firstLine="567"/>
        <w:jc w:val="both"/>
        <w:rPr>
          <w:rFonts w:cstheme="minorHAnsi"/>
        </w:rPr>
      </w:pPr>
      <w:r w:rsidRPr="007B32B4">
        <w:rPr>
          <w:rFonts w:cstheme="minorHAnsi"/>
        </w:rPr>
        <w:t>7</w:t>
      </w:r>
      <w:r w:rsidR="007C7306" w:rsidRPr="007B32B4">
        <w:rPr>
          <w:rFonts w:cstheme="minorHAnsi"/>
        </w:rPr>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7B32B4">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913029" w:rsidRPr="127DD6E8">
        <w:rPr>
          <w:rFonts w:eastAsia="Calibri"/>
        </w:rPr>
        <w:t>priede</w:t>
      </w:r>
      <w:r w:rsidR="00CF03ED">
        <w:rPr>
          <w:rFonts w:eastAsia="Calibri"/>
        </w:rPr>
        <w:t xml:space="preserve"> </w:t>
      </w:r>
      <w:r w:rsidR="00CF03ED" w:rsidRPr="00CF03ED">
        <w:rPr>
          <w:rFonts w:eastAsia="Calibri"/>
        </w:rPr>
        <w:t>„Kokybės kriterijai ir jų vertinimas“</w:t>
      </w:r>
      <w:r w:rsidR="00090235">
        <w:rPr>
          <w:rFonts w:eastAsia="Calibri"/>
        </w:rPr>
        <w:t>.</w:t>
      </w:r>
      <w:r w:rsidR="00CE14DF">
        <w:rPr>
          <w:rFonts w:eastAsia="Calibri"/>
        </w:rPr>
        <w:t xml:space="preserve"> </w:t>
      </w:r>
    </w:p>
    <w:p w14:paraId="7E16C1E6" w14:textId="575ACB39" w:rsidR="00850B2C" w:rsidRPr="00850B2C" w:rsidRDefault="00F21394" w:rsidP="00267285">
      <w:pPr>
        <w:pStyle w:val="Sraopastraipa"/>
        <w:spacing w:after="0" w:line="20" w:lineRule="atLeast"/>
        <w:ind w:left="0" w:firstLine="567"/>
        <w:jc w:val="both"/>
        <w:rPr>
          <w:rFonts w:cstheme="minorHAnsi"/>
          <w:bCs/>
          <w:iCs/>
        </w:rPr>
      </w:pPr>
      <w:r>
        <w:rPr>
          <w:rFonts w:cstheme="minorHAnsi"/>
          <w:iCs/>
        </w:rPr>
        <w:t>7.2.</w:t>
      </w:r>
      <w:r w:rsidR="00850B2C" w:rsidRPr="00850B2C">
        <w:rPr>
          <w:rFonts w:cstheme="minorHAnsi"/>
          <w:color w:val="000000" w:themeColor="text1"/>
        </w:rPr>
        <w:t xml:space="preserve"> </w:t>
      </w:r>
      <w:r w:rsidR="00850B2C" w:rsidRPr="00850B2C">
        <w:rPr>
          <w:rFonts w:cstheme="minorHAnsi"/>
          <w:iCs/>
        </w:rPr>
        <w:t xml:space="preserve">Laimėjusiu pasiūlymu galės būti pripažintas tik 1 (vienas) ekonomiškai naudingiausias pasiūlymas, esantis pasiūlymų eilės pirmojoje vietoje. </w:t>
      </w:r>
    </w:p>
    <w:p w14:paraId="450FBE08" w14:textId="77777777" w:rsidR="00267285" w:rsidRPr="00267285" w:rsidRDefault="00DE65A1" w:rsidP="00267285">
      <w:pPr>
        <w:spacing w:after="0" w:line="20" w:lineRule="atLeast"/>
        <w:ind w:firstLine="567"/>
        <w:jc w:val="both"/>
        <w:rPr>
          <w:rFonts w:eastAsiaTheme="minorHAnsi" w:cstheme="minorHAnsi"/>
          <w:bCs/>
          <w:iCs/>
        </w:rPr>
      </w:pPr>
      <w:r w:rsidRPr="007B32B4">
        <w:rPr>
          <w:rFonts w:eastAsiaTheme="minorHAnsi" w:cstheme="minorHAnsi"/>
          <w:bCs/>
          <w:iCs/>
        </w:rPr>
        <w:t xml:space="preserve">7.3. </w:t>
      </w:r>
      <w:r w:rsidR="00267285" w:rsidRPr="00267285">
        <w:rPr>
          <w:rFonts w:eastAsiaTheme="minorHAnsi" w:cstheme="minorHAnsi"/>
          <w:bCs/>
          <w:iCs/>
        </w:rPr>
        <w:t>Tuo atveju, jei jau atlikus pasiūlymų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w:t>
      </w:r>
    </w:p>
    <w:p w14:paraId="678C44CA" w14:textId="386FC681" w:rsidR="00FE7908" w:rsidRPr="00F065D6" w:rsidRDefault="00597218" w:rsidP="00597218">
      <w:pPr>
        <w:pStyle w:val="Antrat1"/>
        <w:tabs>
          <w:tab w:val="left" w:pos="567"/>
        </w:tabs>
        <w:spacing w:line="20" w:lineRule="atLeast"/>
        <w:contextualSpacing/>
        <w:rPr>
          <w:rFonts w:asciiTheme="minorHAnsi" w:hAnsiTheme="minorHAnsi" w:cstheme="minorHAnsi"/>
        </w:rPr>
      </w:pPr>
      <w:bookmarkStart w:id="48" w:name="_Ref39425999"/>
      <w:bookmarkStart w:id="49" w:name="_Ref39426005"/>
      <w:bookmarkStart w:id="50" w:name="_Toc126333937"/>
      <w:bookmarkStart w:id="51" w:name="_Toc227743948"/>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8"/>
      <w:bookmarkEnd w:id="49"/>
      <w:bookmarkEnd w:id="50"/>
      <w:r w:rsidR="00F848E0">
        <w:rPr>
          <w:rFonts w:asciiTheme="minorHAnsi" w:hAnsiTheme="minorHAnsi" w:cstheme="minorHAnsi"/>
        </w:rPr>
        <w:t>pasirašymas ir sąlygos</w:t>
      </w:r>
      <w:bookmarkEnd w:id="51"/>
    </w:p>
    <w:p w14:paraId="3EF7068A" w14:textId="189EBB88" w:rsidR="0088290F" w:rsidRDefault="0088290F" w:rsidP="000B6F55">
      <w:pPr>
        <w:pStyle w:val="Sraopastraipa"/>
        <w:spacing w:after="0" w:line="20" w:lineRule="atLeast"/>
        <w:ind w:left="0" w:firstLine="567"/>
        <w:jc w:val="both"/>
        <w:rPr>
          <w:rFonts w:eastAsiaTheme="minorHAnsi" w:cstheme="minorHAnsi"/>
          <w:i/>
          <w:iCs/>
          <w:color w:val="FF0000"/>
          <w:lang w:eastAsia="en-US"/>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E6D5B" w14:textId="77777777" w:rsidR="00402172" w:rsidRDefault="00402172" w:rsidP="00D05666">
      <w:r>
        <w:separator/>
      </w:r>
    </w:p>
  </w:endnote>
  <w:endnote w:type="continuationSeparator" w:id="0">
    <w:p w14:paraId="1C7CA3B5" w14:textId="77777777" w:rsidR="00402172" w:rsidRDefault="00402172" w:rsidP="00D05666">
      <w:r>
        <w:continuationSeparator/>
      </w:r>
    </w:p>
  </w:endnote>
  <w:endnote w:type="continuationNotice" w:id="1">
    <w:p w14:paraId="61F28104" w14:textId="77777777" w:rsidR="00402172" w:rsidRDefault="004021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9952C" w14:textId="77777777" w:rsidR="00402172" w:rsidRDefault="00402172" w:rsidP="00D05666">
      <w:r>
        <w:separator/>
      </w:r>
    </w:p>
  </w:footnote>
  <w:footnote w:type="continuationSeparator" w:id="0">
    <w:p w14:paraId="20BFB672" w14:textId="77777777" w:rsidR="00402172" w:rsidRDefault="00402172" w:rsidP="00D05666">
      <w:r>
        <w:continuationSeparator/>
      </w:r>
    </w:p>
  </w:footnote>
  <w:footnote w:type="continuationNotice" w:id="1">
    <w:p w14:paraId="6EFB57CD" w14:textId="77777777" w:rsidR="00402172" w:rsidRDefault="004021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D747F"/>
    <w:multiLevelType w:val="hybridMultilevel"/>
    <w:tmpl w:val="A7AE2AD0"/>
    <w:lvl w:ilvl="0" w:tplc="C0401028">
      <w:start w:val="1"/>
      <w:numFmt w:val="decimal"/>
      <w:lvlText w:val="1.11.%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4"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32E2AC6"/>
    <w:multiLevelType w:val="multilevel"/>
    <w:tmpl w:val="724C38E0"/>
    <w:lvl w:ilvl="0">
      <w:start w:val="1"/>
      <w:numFmt w:val="decimal"/>
      <w:lvlText w:val="%1."/>
      <w:lvlJc w:val="left"/>
      <w:pPr>
        <w:ind w:left="360" w:hanging="360"/>
      </w:pPr>
      <w:rPr>
        <w:rFonts w:hint="default"/>
      </w:rPr>
    </w:lvl>
    <w:lvl w:ilvl="1">
      <w:start w:val="7"/>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376" w:hanging="1440"/>
      </w:pPr>
      <w:rPr>
        <w:rFonts w:hint="default"/>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8" w15:restartNumberingAfterBreak="0">
    <w:nsid w:val="746F1239"/>
    <w:multiLevelType w:val="multilevel"/>
    <w:tmpl w:val="FDE0112C"/>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i w:val="0"/>
        <w:iCs/>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9C00A02"/>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7765243">
    <w:abstractNumId w:val="2"/>
  </w:num>
  <w:num w:numId="2" w16cid:durableId="207184103">
    <w:abstractNumId w:val="1"/>
  </w:num>
  <w:num w:numId="3" w16cid:durableId="1484615006">
    <w:abstractNumId w:val="6"/>
  </w:num>
  <w:num w:numId="4" w16cid:durableId="12269543">
    <w:abstractNumId w:val="8"/>
  </w:num>
  <w:num w:numId="5" w16cid:durableId="1743915481">
    <w:abstractNumId w:val="4"/>
  </w:num>
  <w:num w:numId="6" w16cid:durableId="419957974">
    <w:abstractNumId w:val="3"/>
  </w:num>
  <w:num w:numId="7" w16cid:durableId="1831095776">
    <w:abstractNumId w:val="7"/>
  </w:num>
  <w:num w:numId="8" w16cid:durableId="14347405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6077038">
    <w:abstractNumId w:val="5"/>
  </w:num>
  <w:num w:numId="10" w16cid:durableId="116680130">
    <w:abstractNumId w:val="0"/>
  </w:num>
  <w:num w:numId="11" w16cid:durableId="26477614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476"/>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5DCD"/>
    <w:rsid w:val="000561CC"/>
    <w:rsid w:val="000563C9"/>
    <w:rsid w:val="000571AD"/>
    <w:rsid w:val="00057346"/>
    <w:rsid w:val="0005767D"/>
    <w:rsid w:val="000578C9"/>
    <w:rsid w:val="0006040C"/>
    <w:rsid w:val="000605C5"/>
    <w:rsid w:val="000608EF"/>
    <w:rsid w:val="00061084"/>
    <w:rsid w:val="00061466"/>
    <w:rsid w:val="00061D81"/>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FDF"/>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649"/>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6F55"/>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5EB"/>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0F7490"/>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3019"/>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1B03"/>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08C7"/>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1625"/>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274"/>
    <w:rsid w:val="001865A6"/>
    <w:rsid w:val="00186708"/>
    <w:rsid w:val="00190CB3"/>
    <w:rsid w:val="0019130D"/>
    <w:rsid w:val="00191CEF"/>
    <w:rsid w:val="001926B1"/>
    <w:rsid w:val="00192AF9"/>
    <w:rsid w:val="00192B6B"/>
    <w:rsid w:val="00192ED3"/>
    <w:rsid w:val="0019389E"/>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97F95"/>
    <w:rsid w:val="001A0B73"/>
    <w:rsid w:val="001A0DF2"/>
    <w:rsid w:val="001A18C1"/>
    <w:rsid w:val="001A1DD2"/>
    <w:rsid w:val="001A2163"/>
    <w:rsid w:val="001A225E"/>
    <w:rsid w:val="001A25FD"/>
    <w:rsid w:val="001A2693"/>
    <w:rsid w:val="001A27B6"/>
    <w:rsid w:val="001A2DA4"/>
    <w:rsid w:val="001A2E70"/>
    <w:rsid w:val="001A39B5"/>
    <w:rsid w:val="001A445D"/>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446F"/>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21D"/>
    <w:rsid w:val="001C762B"/>
    <w:rsid w:val="001C7F48"/>
    <w:rsid w:val="001D2455"/>
    <w:rsid w:val="001D2623"/>
    <w:rsid w:val="001D2CB6"/>
    <w:rsid w:val="001D37D8"/>
    <w:rsid w:val="001D3CB4"/>
    <w:rsid w:val="001D414C"/>
    <w:rsid w:val="001D41F4"/>
    <w:rsid w:val="001D5752"/>
    <w:rsid w:val="001D60DF"/>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285"/>
    <w:rsid w:val="0026746D"/>
    <w:rsid w:val="00267751"/>
    <w:rsid w:val="00267E9A"/>
    <w:rsid w:val="00270113"/>
    <w:rsid w:val="0027011E"/>
    <w:rsid w:val="002707A9"/>
    <w:rsid w:val="00270B25"/>
    <w:rsid w:val="002713FB"/>
    <w:rsid w:val="00271411"/>
    <w:rsid w:val="002716D8"/>
    <w:rsid w:val="00271FA5"/>
    <w:rsid w:val="00272038"/>
    <w:rsid w:val="0027236E"/>
    <w:rsid w:val="00272857"/>
    <w:rsid w:val="0027399D"/>
    <w:rsid w:val="00273F59"/>
    <w:rsid w:val="00274C8A"/>
    <w:rsid w:val="00274E50"/>
    <w:rsid w:val="0027575B"/>
    <w:rsid w:val="00275B72"/>
    <w:rsid w:val="002767BC"/>
    <w:rsid w:val="00277173"/>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48AB"/>
    <w:rsid w:val="00285B02"/>
    <w:rsid w:val="00285E5E"/>
    <w:rsid w:val="002863AE"/>
    <w:rsid w:val="00286C5F"/>
    <w:rsid w:val="002907D9"/>
    <w:rsid w:val="00290850"/>
    <w:rsid w:val="00290E7C"/>
    <w:rsid w:val="00290F12"/>
    <w:rsid w:val="00291DCB"/>
    <w:rsid w:val="0029216D"/>
    <w:rsid w:val="00292525"/>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613"/>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323"/>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3EF9"/>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864"/>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98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54CE"/>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0878"/>
    <w:rsid w:val="003D11CB"/>
    <w:rsid w:val="003D1383"/>
    <w:rsid w:val="003D23EE"/>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172"/>
    <w:rsid w:val="004021D1"/>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3FC"/>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6F2B"/>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6D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8F"/>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8D9"/>
    <w:rsid w:val="00584DAC"/>
    <w:rsid w:val="00584DCA"/>
    <w:rsid w:val="0058525D"/>
    <w:rsid w:val="00585C84"/>
    <w:rsid w:val="0058648A"/>
    <w:rsid w:val="0058726C"/>
    <w:rsid w:val="005872C9"/>
    <w:rsid w:val="00587BAC"/>
    <w:rsid w:val="00590030"/>
    <w:rsid w:val="00590232"/>
    <w:rsid w:val="00590E0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A7658"/>
    <w:rsid w:val="005B0449"/>
    <w:rsid w:val="005B0749"/>
    <w:rsid w:val="005B19E4"/>
    <w:rsid w:val="005B1D8D"/>
    <w:rsid w:val="005B24C3"/>
    <w:rsid w:val="005B2A1D"/>
    <w:rsid w:val="005B2C82"/>
    <w:rsid w:val="005B2D9B"/>
    <w:rsid w:val="005B2FD0"/>
    <w:rsid w:val="005B34A6"/>
    <w:rsid w:val="005B383F"/>
    <w:rsid w:val="005B38CA"/>
    <w:rsid w:val="005B3D70"/>
    <w:rsid w:val="005B46C1"/>
    <w:rsid w:val="005B484F"/>
    <w:rsid w:val="005B537C"/>
    <w:rsid w:val="005B5793"/>
    <w:rsid w:val="005B5A5D"/>
    <w:rsid w:val="005B5ED5"/>
    <w:rsid w:val="005B5FA5"/>
    <w:rsid w:val="005C0258"/>
    <w:rsid w:val="005C0B37"/>
    <w:rsid w:val="005C17C2"/>
    <w:rsid w:val="005C1E12"/>
    <w:rsid w:val="005C3F18"/>
    <w:rsid w:val="005C471B"/>
    <w:rsid w:val="005C59F7"/>
    <w:rsid w:val="005C5BD5"/>
    <w:rsid w:val="005C6C2A"/>
    <w:rsid w:val="005C6D8F"/>
    <w:rsid w:val="005D08AD"/>
    <w:rsid w:val="005D0B2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178"/>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2CC"/>
    <w:rsid w:val="0061733E"/>
    <w:rsid w:val="0061741C"/>
    <w:rsid w:val="0061785B"/>
    <w:rsid w:val="006207BC"/>
    <w:rsid w:val="00621335"/>
    <w:rsid w:val="0062150E"/>
    <w:rsid w:val="00622A59"/>
    <w:rsid w:val="0062383C"/>
    <w:rsid w:val="00623AAE"/>
    <w:rsid w:val="00623F37"/>
    <w:rsid w:val="00623F56"/>
    <w:rsid w:val="006242E9"/>
    <w:rsid w:val="006250F6"/>
    <w:rsid w:val="006258F1"/>
    <w:rsid w:val="00626341"/>
    <w:rsid w:val="00626BBC"/>
    <w:rsid w:val="006274B9"/>
    <w:rsid w:val="0062770C"/>
    <w:rsid w:val="00627808"/>
    <w:rsid w:val="0062788C"/>
    <w:rsid w:val="00627982"/>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4D72"/>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224"/>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B4E"/>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3DBE"/>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2A3"/>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5BC7"/>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29B"/>
    <w:rsid w:val="00764CCA"/>
    <w:rsid w:val="00764CFF"/>
    <w:rsid w:val="00764FD6"/>
    <w:rsid w:val="00765189"/>
    <w:rsid w:val="007654C6"/>
    <w:rsid w:val="00766211"/>
    <w:rsid w:val="007665E0"/>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9F3"/>
    <w:rsid w:val="007D6D19"/>
    <w:rsid w:val="007D6F1A"/>
    <w:rsid w:val="007D7326"/>
    <w:rsid w:val="007D7364"/>
    <w:rsid w:val="007D7BC5"/>
    <w:rsid w:val="007E011E"/>
    <w:rsid w:val="007E05CD"/>
    <w:rsid w:val="007E0A9D"/>
    <w:rsid w:val="007E0B96"/>
    <w:rsid w:val="007E1003"/>
    <w:rsid w:val="007E10E2"/>
    <w:rsid w:val="007E1893"/>
    <w:rsid w:val="007E232C"/>
    <w:rsid w:val="007E2CF6"/>
    <w:rsid w:val="007E2E51"/>
    <w:rsid w:val="007E36E0"/>
    <w:rsid w:val="007E3D46"/>
    <w:rsid w:val="007E3D62"/>
    <w:rsid w:val="007E3E49"/>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0097"/>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0B2C"/>
    <w:rsid w:val="00851498"/>
    <w:rsid w:val="00851585"/>
    <w:rsid w:val="00851768"/>
    <w:rsid w:val="008517B7"/>
    <w:rsid w:val="00852202"/>
    <w:rsid w:val="00852F58"/>
    <w:rsid w:val="0085364E"/>
    <w:rsid w:val="0085372A"/>
    <w:rsid w:val="008540C3"/>
    <w:rsid w:val="0085443F"/>
    <w:rsid w:val="00855BDE"/>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67"/>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D94"/>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1BA"/>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BF2"/>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707"/>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351"/>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6FF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07B81"/>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2E7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1F53"/>
    <w:rsid w:val="009323DD"/>
    <w:rsid w:val="0093261C"/>
    <w:rsid w:val="009327E1"/>
    <w:rsid w:val="009331AF"/>
    <w:rsid w:val="00934599"/>
    <w:rsid w:val="00935371"/>
    <w:rsid w:val="00935826"/>
    <w:rsid w:val="00936B37"/>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385A"/>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44B"/>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10"/>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5AD"/>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EE0"/>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4C9"/>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96F"/>
    <w:rsid w:val="00A07E54"/>
    <w:rsid w:val="00A109FD"/>
    <w:rsid w:val="00A10DF0"/>
    <w:rsid w:val="00A10FCA"/>
    <w:rsid w:val="00A113C1"/>
    <w:rsid w:val="00A11F69"/>
    <w:rsid w:val="00A130D3"/>
    <w:rsid w:val="00A13EAF"/>
    <w:rsid w:val="00A13F49"/>
    <w:rsid w:val="00A147C9"/>
    <w:rsid w:val="00A14833"/>
    <w:rsid w:val="00A1496A"/>
    <w:rsid w:val="00A152E7"/>
    <w:rsid w:val="00A16593"/>
    <w:rsid w:val="00A176D5"/>
    <w:rsid w:val="00A1780C"/>
    <w:rsid w:val="00A207D0"/>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38D"/>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22"/>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624"/>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592"/>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33A"/>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B7DF4"/>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575"/>
    <w:rsid w:val="00B02699"/>
    <w:rsid w:val="00B02910"/>
    <w:rsid w:val="00B02CAA"/>
    <w:rsid w:val="00B03A23"/>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2BE1"/>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3B84"/>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3D"/>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216"/>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65A"/>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20D"/>
    <w:rsid w:val="00C1657C"/>
    <w:rsid w:val="00C16987"/>
    <w:rsid w:val="00C16D04"/>
    <w:rsid w:val="00C171EA"/>
    <w:rsid w:val="00C179C4"/>
    <w:rsid w:val="00C20A77"/>
    <w:rsid w:val="00C20B0E"/>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032"/>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CCA"/>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04A"/>
    <w:rsid w:val="00C87941"/>
    <w:rsid w:val="00C87AB8"/>
    <w:rsid w:val="00C87B0E"/>
    <w:rsid w:val="00C87E49"/>
    <w:rsid w:val="00C902D3"/>
    <w:rsid w:val="00C906F5"/>
    <w:rsid w:val="00C90917"/>
    <w:rsid w:val="00C90E94"/>
    <w:rsid w:val="00C91381"/>
    <w:rsid w:val="00C91D8B"/>
    <w:rsid w:val="00C924CD"/>
    <w:rsid w:val="00C9296B"/>
    <w:rsid w:val="00C93240"/>
    <w:rsid w:val="00C93439"/>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2BAF"/>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A04"/>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AA2"/>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3A71"/>
    <w:rsid w:val="00D65C16"/>
    <w:rsid w:val="00D663B4"/>
    <w:rsid w:val="00D6652F"/>
    <w:rsid w:val="00D6654D"/>
    <w:rsid w:val="00D66697"/>
    <w:rsid w:val="00D668C3"/>
    <w:rsid w:val="00D66A43"/>
    <w:rsid w:val="00D66F4C"/>
    <w:rsid w:val="00D67710"/>
    <w:rsid w:val="00D67952"/>
    <w:rsid w:val="00D67D52"/>
    <w:rsid w:val="00D67FAB"/>
    <w:rsid w:val="00D70555"/>
    <w:rsid w:val="00D707AB"/>
    <w:rsid w:val="00D7155A"/>
    <w:rsid w:val="00D730D8"/>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3FB8"/>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D4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0DC"/>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EFF"/>
    <w:rsid w:val="00DE5F20"/>
    <w:rsid w:val="00DE601E"/>
    <w:rsid w:val="00DE65A1"/>
    <w:rsid w:val="00DE661B"/>
    <w:rsid w:val="00DE6E2B"/>
    <w:rsid w:val="00DE7037"/>
    <w:rsid w:val="00DE76B9"/>
    <w:rsid w:val="00DF0AF7"/>
    <w:rsid w:val="00DF11D7"/>
    <w:rsid w:val="00DF144A"/>
    <w:rsid w:val="00DF157F"/>
    <w:rsid w:val="00DF17DB"/>
    <w:rsid w:val="00DF1869"/>
    <w:rsid w:val="00DF24B7"/>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893"/>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D39"/>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492"/>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26B"/>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6AB1"/>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28B"/>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C28"/>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491"/>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4E1E"/>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56B"/>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0C1"/>
    <w:rsid w:val="00FC674E"/>
    <w:rsid w:val="00FC6DF5"/>
    <w:rsid w:val="00FC7724"/>
    <w:rsid w:val="00FC7AD6"/>
    <w:rsid w:val="00FD003B"/>
    <w:rsid w:val="00FD03FA"/>
    <w:rsid w:val="00FD1A28"/>
    <w:rsid w:val="00FD1E9A"/>
    <w:rsid w:val="00FD2A30"/>
    <w:rsid w:val="00FD34DC"/>
    <w:rsid w:val="00FD46C9"/>
    <w:rsid w:val="00FD4C8B"/>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2583</Words>
  <Characters>14728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Mikulėnė</cp:lastModifiedBy>
  <cp:revision>2</cp:revision>
  <dcterms:created xsi:type="dcterms:W3CDTF">2026-07-14T13:31:00Z</dcterms:created>
  <dcterms:modified xsi:type="dcterms:W3CDTF">2026-07-14T13:31:00Z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